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1" w:rsidRPr="006D7ED1" w:rsidRDefault="00070059" w:rsidP="006D7E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Molloy College</w:t>
      </w:r>
    </w:p>
    <w:p w:rsidR="00BE5A11" w:rsidRPr="006D7ED1" w:rsidRDefault="00070059" w:rsidP="006D7E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Division of Education</w:t>
      </w:r>
    </w:p>
    <w:p w:rsidR="00BE5A11" w:rsidRPr="006D7ED1" w:rsidRDefault="00070059" w:rsidP="006D7ED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A11" w:rsidRPr="006D7ED1" w:rsidRDefault="00070059" w:rsidP="006D7E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Elizabeth Torres &amp; Briana White                                         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  <w:t xml:space="preserve">    Dr. Sheehan</w:t>
      </w:r>
    </w:p>
    <w:p w:rsidR="00BE5A11" w:rsidRPr="006D7ED1" w:rsidRDefault="00070059" w:rsidP="006D7E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Course: EDU 351 01                                                             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4/17/2019</w:t>
      </w:r>
    </w:p>
    <w:p w:rsidR="00BE5A11" w:rsidRPr="006D7ED1" w:rsidRDefault="00070059" w:rsidP="006D7E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Grade 5 Topic Writing: TDFC and DBQ  </w:t>
      </w:r>
      <w:r w:rsidR="006D7E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D7E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Content Area: Social Studies</w:t>
      </w:r>
    </w:p>
    <w:p w:rsidR="00BE5A11" w:rsidRPr="006D7ED1" w:rsidRDefault="00070059" w:rsidP="006D7ED1">
      <w:pPr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INSTRUCTIONAL OBJECTIVES (s) </w:t>
      </w:r>
      <w:r w:rsidRPr="006D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(Lesson Objective(s)*)</w:t>
      </w: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After engaging in a practice Google Slides pre-writing exercise on the game Fortnite using TDFC, studen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ts will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 xml:space="preserve">provide logically ordered reasons that are supported by facts and details from various sources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by completing a TDFC on their required DBQ on geography and happiness. Students will do this with 80% accuracy. </w:t>
      </w:r>
    </w:p>
    <w:p w:rsidR="00BE5A11" w:rsidRPr="006D7ED1" w:rsidRDefault="00070059" w:rsidP="006D7ED1">
      <w:pPr>
        <w:spacing w:before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NYS-CCLS / +NYS STANDARDS AND INDICATORS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New York State Social Studies Standards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Key Idea: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5.5 COMPARATIVE CULTURES: The countries of the Western Hemisphere are diverse, and the cultures of these countries are rich and varied. Due to their proximity to each other, the countries of the Western H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emisphere share some of the same concerns and issues.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Key Concepts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5.5a </w:t>
      </w:r>
      <w:proofErr w:type="gramStart"/>
      <w:r w:rsidRPr="006D7E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countries of the Western Hemisphere have varied characteristics and contributions that distinguish them from other countries.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Indicator: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students compare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the ways of life in Mexico City, New York City, and Montreal to determine the overall happiness of the cultures in their TDFC writing exercise.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National Social Studies Standards and Themes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>IV. Individual Development &amp; Identity: Social studies programs sho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uld include experiences that provide for the study of individual development and identity, so that the learner can: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Identify and describe ways family, groups, and community influence the individual’s daily life and personal choices.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Indicator: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This will b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e evident when the students study the individual development and identity of people living in Mexico City, New York City, and Montreal.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NCSS C3 Inquiry Arc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Dimension 3: Students will work toward conclusions about societal issues, trends, and events by collecting evidence and evaluating its usefulness in developing causal explanations.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This will be evident when students work collaboratively to work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towards creating conclusions on completing the TDFC to answer the question, “Does where you live in the western hemisphere determine your happiness?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ELA Standard: New York State Next Generation English Language Arts Learning Standard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Reading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Craft and Structure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5R6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In informational texts, analyze multiple accounts of the same event or topic, noting important similarities and differences in the point of view they represent.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students analyze multiple doc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uments about happiness.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Integration of Knowledge and Ideas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5R8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Explain how claims in a text are supported by relevant reasons and evidence, identifying which reasons and evidence support which claims.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students use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claims supported by evidence from the text when writing their TDFC responses.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Writing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Text Types and Purposes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5W1b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Provide logically ordered reasons that are supported by facts and details from various sources.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students write details and follow-up information from the text to support their responses.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Speaking and Listening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Comprehension and Collaboration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5SL1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Engage effectively in a range of collaborative discussions with diverse p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artners; express ideas clearly and persuasively and build on those of others.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students engage in small groups with diverse partners to express ideas clearly and build on the ideas of others to construct a TDFC.</w:t>
      </w:r>
    </w:p>
    <w:p w:rsidR="00BE5A11" w:rsidRPr="006D7ED1" w:rsidRDefault="00070059" w:rsidP="006D7ED1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cial Studies Practices: Habits of Mind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6D7ED1">
        <w:rPr>
          <w:rFonts w:ascii="Times New Roman" w:eastAsia="Times New Roman" w:hAnsi="Times New Roman" w:cs="Times New Roman"/>
          <w:b/>
        </w:rPr>
        <w:t>A.</w:t>
      </w:r>
      <w:r w:rsidRPr="006D7ED1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D7ED1">
        <w:rPr>
          <w:rFonts w:ascii="Times New Roman" w:eastAsia="Times New Roman" w:hAnsi="Times New Roman" w:cs="Times New Roman"/>
          <w:b/>
        </w:rPr>
        <w:t xml:space="preserve"> Gathering, Interpreting and Using Evidence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</w:rPr>
      </w:pPr>
      <w:r w:rsidRPr="006D7ED1">
        <w:rPr>
          <w:rFonts w:ascii="Times New Roman" w:eastAsia="Times New Roman" w:hAnsi="Times New Roman" w:cs="Times New Roman"/>
        </w:rPr>
        <w:t>3.</w:t>
      </w:r>
      <w:r w:rsidRPr="006D7ED1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D7ED1">
        <w:rPr>
          <w:rFonts w:ascii="Times New Roman" w:eastAsia="Times New Roman" w:hAnsi="Times New Roman" w:cs="Times New Roman"/>
        </w:rPr>
        <w:t>Identify evidence and explain content, authorship, purpose, and format; identify bias; explain the role of bias and potential audience, with teacher support.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Recognize arguments on specific social studies topics and identify evidence supporting the argument.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students work in groups to identify supporting details from the text to create their TDFC responses to answer the question asked.</w:t>
      </w:r>
    </w:p>
    <w:p w:rsidR="00BE5A11" w:rsidRPr="006D7ED1" w:rsidRDefault="00070059" w:rsidP="006D7ED1">
      <w:pPr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INSTRUCTIONAL RESOURCES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TDFC Presentation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Writing utensils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TDFC Graphic Organizer (A)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TDFC Graphic Organizer (B)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SMART Board</w:t>
      </w:r>
    </w:p>
    <w:p w:rsidR="00BE5A11" w:rsidRPr="006D7ED1" w:rsidRDefault="00070059" w:rsidP="006D7ED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Unit DBQ</w:t>
      </w:r>
    </w:p>
    <w:p w:rsidR="00BE5A11" w:rsidRPr="006D7ED1" w:rsidRDefault="00070059" w:rsidP="006D7ED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MOTIVATION </w:t>
      </w:r>
      <w:r w:rsidRPr="006D7E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(Engaging the learner(s)*)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After explaining the objective of today’s lesson, Teacher and students will discuss Fortnite and create a practice essay using TDFC.</w:t>
      </w:r>
    </w:p>
    <w:p w:rsidR="00BE5A11" w:rsidRPr="006D7ED1" w:rsidRDefault="00070059" w:rsidP="006D7ED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DEVEL</w:t>
      </w: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OPMENTAL PROCEDURES</w:t>
      </w:r>
    </w:p>
    <w:p w:rsidR="00BE5A11" w:rsidRPr="006D7ED1" w:rsidRDefault="00070059" w:rsidP="006D7ED1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including</w:t>
      </w:r>
      <w:proofErr w:type="gramEnd"/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 Key Questions) 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Teachers will go over procedures using the CHAMPs acronym [conversation, help, activity, movement, and participation]. 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Teachers will introduce students to a DBQ and briefly explain what it entails (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Has anyone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 xml:space="preserve"> ever heard of a DBQ? Based on its name, what do you think a Document Based Question is? How can we effectively express what we believe in our writing?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>Teacher will use direct instruction using the Google slides presentation TDFC [topic, detail, follow-u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p, and clincher]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(What are the four things we need to create a paragraph for the DBQ? What is a topic sentence? What is a follow-up to a detail? How can you convince the reader? Now, how do we tie all of our details together to create a clincher sentence?)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Students will be placed into groups of four to work collaboratively on the TDFC graphic organizer (A).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Students and teachers will discuss how to create a topic sentence, two details, two follow-ups, and a clincher sentence to construct a paragraph respons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e to the question “Is Fortnite worth the time we put into it?</w:t>
      </w:r>
      <w:r w:rsidR="006D7ED1" w:rsidRPr="006D7ED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Teacher will model how to create varying levels of a topic sentence by using the question provided. Then, students will create a topic sentence together.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(What sentence can we create to introduce the topic we will write about? By using the question asked, how can we create a statement?)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Teacher will model how to introduce details (evidence) and convince the reader using follow-up information. Students will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continue to work in small groups to pick the most important details and the best follow-up information.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(After looking at the teacher example do you agree or disagree? Why? How can you elaborate on this detail and convince me?)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Teachers will go over and di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scuss students’ samples of work.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(Did this individual include all the parts of a TDFC? Did the individual give evidence from the documents to support his answer? Did he convince you?)</w:t>
      </w:r>
    </w:p>
    <w:p w:rsidR="00BE5A11" w:rsidRPr="006D7ED1" w:rsidRDefault="00070059" w:rsidP="006D7ED1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close the lesson, teachers will hand out the DBQ packet and the TDFC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Graphic Organizer (B) that students will be completing after returning from break. </w:t>
      </w:r>
    </w:p>
    <w:p w:rsidR="00BE5A11" w:rsidRPr="006D7ED1" w:rsidRDefault="00070059" w:rsidP="006D7ED1">
      <w:pPr>
        <w:spacing w:before="24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INSTRUCTIONAL STRATEGIES </w:t>
      </w:r>
      <w:r w:rsidRPr="006D7E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(Learning Strategies*)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Modeling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  <w:u w:val="single"/>
        </w:rPr>
        <w:t>Indicator: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This will be evident when the teacher models how to complete a TDFC by using the Fortnite example and by working through the topic sentence and first detail with the class.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Direct Instruction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Indicator: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This will be evident when the teacher is teaching st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udents about TDFC through the Google slides.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>Cooperative Learning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  <w:u w:val="single"/>
        </w:rPr>
        <w:t>Indicator: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the students work with their peers in small groups to find the details and follow-ups from the documents. </w:t>
      </w:r>
    </w:p>
    <w:p w:rsidR="00BE5A11" w:rsidRPr="006D7ED1" w:rsidRDefault="00070059" w:rsidP="006D7ED1">
      <w:pPr>
        <w:spacing w:before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ADAPTATIONS </w:t>
      </w:r>
      <w:r w:rsidRPr="006D7ED1">
        <w:rPr>
          <w:rFonts w:ascii="Times New Roman" w:eastAsia="Times New Roman" w:hAnsi="Times New Roman" w:cs="Times New Roman"/>
          <w:b/>
          <w:i/>
          <w:sz w:val="24"/>
          <w:szCs w:val="24"/>
        </w:rPr>
        <w:t>(Exceptionality*)</w:t>
      </w:r>
    </w:p>
    <w:p w:rsidR="00BE5A11" w:rsidRPr="006D7ED1" w:rsidRDefault="00070059" w:rsidP="006D7ED1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The student who struggles to focus and attend will be re-focused and re-directed through the use of specific non-verbal cues</w:t>
      </w:r>
    </w:p>
    <w:p w:rsidR="00BE5A11" w:rsidRPr="006D7ED1" w:rsidRDefault="00070059" w:rsidP="006D7ED1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The student who struggles with reading will be provided with a peer buddy to assist them. </w:t>
      </w:r>
    </w:p>
    <w:p w:rsidR="00BE5A11" w:rsidRPr="006D7ED1" w:rsidRDefault="00070059" w:rsidP="006D7ED1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The student who struggles with writing w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ill be given the option to type, write, or record his response.</w:t>
      </w:r>
    </w:p>
    <w:p w:rsidR="00BE5A11" w:rsidRPr="006D7ED1" w:rsidRDefault="00070059" w:rsidP="006D7ED1">
      <w:pPr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DIFFERENTIATION OF INSTRUCTION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Learning Styles: Throughout this lesson, a variety of learning styles will be addressed, including</w:t>
      </w:r>
    </w:p>
    <w:p w:rsidR="00BE5A11" w:rsidRPr="006D7ED1" w:rsidRDefault="00070059" w:rsidP="006D7ED1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>Auditory Learners: The auditory learners will benefit from lis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tening to the documents being read aloud. They will also benefit from class discussions and listening to their peers when working in small collaborative groups.</w:t>
      </w:r>
    </w:p>
    <w:p w:rsidR="00BE5A11" w:rsidRPr="006D7ED1" w:rsidRDefault="00070059" w:rsidP="006D7ED1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Visual Learners: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The visual learners will benefit by being able to see the documents and highli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ght or underline the evidence to support their essays. They will also benefit from using the TDFC Planning Sheet to construct their essays.</w:t>
      </w:r>
    </w:p>
    <w:p w:rsidR="00BE5A11" w:rsidRPr="006D7ED1" w:rsidRDefault="00070059" w:rsidP="006D7ED1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Kinesthetic Learners: The kinesthetic learners will benefit by being able to move around the classroom when working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with the groups. </w:t>
      </w:r>
    </w:p>
    <w:p w:rsidR="00BE5A11" w:rsidRPr="006D7ED1" w:rsidRDefault="00070059" w:rsidP="006D7ED1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Linguistic Learners: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The linguistic learners will benefit from the verbal explanations that will be given on what a TDFC is. They will also benefit from the written activity that will require students to fill out the TDFC template. </w:t>
      </w:r>
    </w:p>
    <w:p w:rsidR="00BE5A11" w:rsidRPr="006D7ED1" w:rsidRDefault="006D7ED1" w:rsidP="006D7ED1">
      <w:pPr>
        <w:spacing w:before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ASSESSMENT</w:t>
      </w:r>
      <w:r w:rsidRPr="006D7E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070059" w:rsidRPr="006D7E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artifacts* and assessment [formal &amp; informal]*)</w:t>
      </w:r>
      <w:r w:rsidR="00070059"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A11" w:rsidRPr="006D7ED1" w:rsidRDefault="00070059" w:rsidP="006D7ED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 will assess students’ homework from the night before</w:t>
      </w:r>
    </w:p>
    <w:p w:rsidR="00BE5A11" w:rsidRPr="006D7ED1" w:rsidRDefault="00070059" w:rsidP="006D7ED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 will assess oral responses on Fortnite practice essay</w:t>
      </w:r>
    </w:p>
    <w:p w:rsidR="00BE5A11" w:rsidRPr="006D7ED1" w:rsidRDefault="00070059" w:rsidP="006D7ED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 will assess the functioning of groups</w:t>
      </w:r>
    </w:p>
    <w:p w:rsidR="00BE5A11" w:rsidRPr="006D7ED1" w:rsidRDefault="00070059" w:rsidP="006D7ED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Teacher will assess students’ sa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mples of work to assess their understanding. </w:t>
      </w: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A11" w:rsidRPr="006D7ED1" w:rsidRDefault="00070059" w:rsidP="006D7ED1">
      <w:pPr>
        <w:spacing w:before="20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INDEPENDENT PRACTICE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Students will complete the TDFC planning sheet finding details and follow-ups to support the details. Students will also conclude with a clincher sentence.  </w:t>
      </w:r>
    </w:p>
    <w:p w:rsidR="00BE5A11" w:rsidRPr="006D7ED1" w:rsidRDefault="00070059" w:rsidP="006D7ED1">
      <w:pPr>
        <w:spacing w:before="20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 xml:space="preserve">FOLLOW-UP ACTIVITIES: DIRECT </w:t>
      </w: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t>TEACHER INTERVENTION AND ACADEMIC ENRICHMENT</w:t>
      </w:r>
      <w:r w:rsidRPr="006D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sz w:val="24"/>
          <w:szCs w:val="24"/>
          <w:u w:val="single"/>
        </w:rPr>
        <w:t>Direct Teacher Intervention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Teacher and students will work collaboratively to complete a TDFC together, using highlighters to highlight where they found the information and a graphic organizer. 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ED1">
        <w:rPr>
          <w:rFonts w:ascii="Times New Roman" w:eastAsia="Times New Roman" w:hAnsi="Times New Roman" w:cs="Times New Roman"/>
          <w:sz w:val="24"/>
          <w:szCs w:val="24"/>
          <w:u w:val="single"/>
        </w:rPr>
        <w:t>Academic Enrichment</w:t>
      </w:r>
    </w:p>
    <w:p w:rsidR="00BE5A11" w:rsidRPr="006D7ED1" w:rsidRDefault="00070059" w:rsidP="006D7ED1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Students who are more able can create attention-getter paragraphs on happiness to capture the interests of readers. </w:t>
      </w:r>
    </w:p>
    <w:p w:rsidR="00BE5A11" w:rsidRPr="006D7ED1" w:rsidRDefault="00BE5A1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A11" w:rsidRPr="006D7ED1" w:rsidRDefault="00BE5A1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D1" w:rsidRDefault="006D7ED1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A11" w:rsidRPr="006D7ED1" w:rsidRDefault="00070059" w:rsidP="006D7ED1">
      <w:pPr>
        <w:spacing w:line="48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REFERENCES</w:t>
      </w:r>
    </w:p>
    <w:p w:rsidR="00BE5A11" w:rsidRPr="006D7ED1" w:rsidRDefault="00070059" w:rsidP="006D7ED1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>ENGAGE NY. (2017). New York State Next Generation English Language Arts Learning</w:t>
      </w:r>
    </w:p>
    <w:p w:rsidR="00BE5A11" w:rsidRPr="006D7ED1" w:rsidRDefault="00070059" w:rsidP="006D7ED1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Standard. Retrieved from 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http://www.nysed.gov/common/nysed/files/nys-next-generation-ela-standards.pdf</w:t>
      </w:r>
    </w:p>
    <w:p w:rsidR="00BE5A11" w:rsidRPr="006D7ED1" w:rsidRDefault="00070059" w:rsidP="006D7ED1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D1">
        <w:rPr>
          <w:rFonts w:ascii="Times New Roman" w:eastAsia="Times New Roman" w:hAnsi="Times New Roman" w:cs="Times New Roman"/>
          <w:sz w:val="24"/>
          <w:szCs w:val="24"/>
          <w:highlight w:val="white"/>
        </w:rPr>
        <w:t>Hodgekiss</w:t>
      </w:r>
      <w:proofErr w:type="spellEnd"/>
      <w:r w:rsidRPr="006D7E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(2014, November 21). Revealed, the happiest countries in the world: For a contented life, head to Costa Rica, Vietnam or Mexico. Retrieved from        </w:t>
      </w:r>
      <w:hyperlink r:id="rId8">
        <w:r w:rsidRPr="006D7E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http://www.dailymail.co.uk/health/article-2842403/Revealed-happiest-countries-wor</w:t>
        </w:r>
        <w:r w:rsidRPr="006D7E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ldcontented-life-head-Costa-Rica-Vietnam-Norway-UK-fares-better-Spain-Australia.html</w:t>
        </w:r>
      </w:hyperlink>
    </w:p>
    <w:p w:rsidR="00BE5A11" w:rsidRPr="006D7ED1" w:rsidRDefault="00070059" w:rsidP="006D7ED1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Merriam, E., &amp; Graves, L. D. (1999).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The wise woman and her secret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>. New York: Aladdin Paperbacks.</w:t>
      </w:r>
    </w:p>
    <w:p w:rsidR="00BE5A11" w:rsidRPr="006D7ED1" w:rsidRDefault="00070059" w:rsidP="006D7ED1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Sheehan, K., &amp; Ryan, J. (2017). 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Growing a Growth Mindset: Unlocking Chara</w:t>
      </w:r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 xml:space="preserve">cter Strengths </w:t>
      </w:r>
      <w:proofErr w:type="gramStart"/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gramEnd"/>
      <w:r w:rsidRPr="006D7ED1">
        <w:rPr>
          <w:rFonts w:ascii="Times New Roman" w:eastAsia="Times New Roman" w:hAnsi="Times New Roman" w:cs="Times New Roman"/>
          <w:i/>
          <w:sz w:val="24"/>
          <w:szCs w:val="24"/>
        </w:rPr>
        <w:t xml:space="preserve"> Children’s Literature</w:t>
      </w:r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ED1">
        <w:rPr>
          <w:rFonts w:ascii="Times New Roman" w:eastAsia="Times New Roman" w:hAnsi="Times New Roman" w:cs="Times New Roman"/>
          <w:sz w:val="24"/>
          <w:szCs w:val="24"/>
        </w:rPr>
        <w:t>Rowman</w:t>
      </w:r>
      <w:proofErr w:type="spellEnd"/>
      <w:r w:rsidRPr="006D7ED1">
        <w:rPr>
          <w:rFonts w:ascii="Times New Roman" w:eastAsia="Times New Roman" w:hAnsi="Times New Roman" w:cs="Times New Roman"/>
          <w:sz w:val="24"/>
          <w:szCs w:val="24"/>
        </w:rPr>
        <w:t xml:space="preserve"> &amp; Littlefield.</w:t>
      </w:r>
    </w:p>
    <w:p w:rsidR="00BE5A11" w:rsidRPr="006D7ED1" w:rsidRDefault="000700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7E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5A11" w:rsidRDefault="00BE5A11">
      <w:pPr>
        <w:rPr>
          <w:color w:val="FF0000"/>
          <w:sz w:val="24"/>
          <w:szCs w:val="24"/>
        </w:rPr>
      </w:pPr>
    </w:p>
    <w:p w:rsidR="00BE5A11" w:rsidRDefault="00BE5A11">
      <w:pPr>
        <w:rPr>
          <w:color w:val="FF0000"/>
          <w:sz w:val="24"/>
          <w:szCs w:val="24"/>
        </w:rPr>
      </w:pPr>
    </w:p>
    <w:p w:rsidR="00BE5A11" w:rsidRDefault="0007005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E5A11" w:rsidRDefault="0007005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rPr>
          <w:sz w:val="36"/>
          <w:szCs w:val="36"/>
        </w:rPr>
      </w:pPr>
    </w:p>
    <w:p w:rsidR="00BE5A11" w:rsidRDefault="00BE5A11">
      <w:pPr>
        <w:jc w:val="right"/>
        <w:rPr>
          <w:sz w:val="28"/>
          <w:szCs w:val="28"/>
        </w:rPr>
      </w:pPr>
    </w:p>
    <w:p w:rsidR="00BE5A11" w:rsidRDefault="000700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381625" cy="6981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98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A11" w:rsidRDefault="00BE5A11">
      <w:pPr>
        <w:rPr>
          <w:sz w:val="28"/>
          <w:szCs w:val="28"/>
        </w:rPr>
      </w:pPr>
    </w:p>
    <w:p w:rsidR="00BE5A11" w:rsidRDefault="00BE5A11">
      <w:pPr>
        <w:rPr>
          <w:sz w:val="28"/>
          <w:szCs w:val="28"/>
        </w:rPr>
      </w:pPr>
    </w:p>
    <w:p w:rsidR="00BE5A11" w:rsidRDefault="00BE5A11">
      <w:pPr>
        <w:rPr>
          <w:sz w:val="28"/>
          <w:szCs w:val="28"/>
        </w:rPr>
      </w:pPr>
    </w:p>
    <w:p w:rsidR="00BE5A11" w:rsidRDefault="00BE5A11">
      <w:pPr>
        <w:rPr>
          <w:sz w:val="28"/>
          <w:szCs w:val="28"/>
        </w:rPr>
      </w:pPr>
    </w:p>
    <w:p w:rsidR="00BE5A11" w:rsidRDefault="000700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5324475" cy="7000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00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A11" w:rsidRDefault="00BE5A11">
      <w:pPr>
        <w:jc w:val="right"/>
        <w:rPr>
          <w:sz w:val="28"/>
          <w:szCs w:val="28"/>
        </w:rPr>
      </w:pPr>
    </w:p>
    <w:p w:rsidR="00BE5A11" w:rsidRDefault="00BE5A11">
      <w:pPr>
        <w:jc w:val="right"/>
        <w:rPr>
          <w:sz w:val="28"/>
          <w:szCs w:val="28"/>
        </w:rPr>
      </w:pPr>
    </w:p>
    <w:p w:rsidR="00BE5A11" w:rsidRPr="006D7ED1" w:rsidRDefault="00BE5A11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BE5A11" w:rsidRPr="006D7ED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59" w:rsidRDefault="00070059">
      <w:pPr>
        <w:spacing w:line="240" w:lineRule="auto"/>
      </w:pPr>
      <w:r>
        <w:separator/>
      </w:r>
    </w:p>
  </w:endnote>
  <w:endnote w:type="continuationSeparator" w:id="0">
    <w:p w:rsidR="00070059" w:rsidRDefault="00070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59" w:rsidRDefault="00070059">
      <w:pPr>
        <w:spacing w:line="240" w:lineRule="auto"/>
      </w:pPr>
      <w:r>
        <w:separator/>
      </w:r>
    </w:p>
  </w:footnote>
  <w:footnote w:type="continuationSeparator" w:id="0">
    <w:p w:rsidR="00070059" w:rsidRDefault="00070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11" w:rsidRDefault="00BE5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BB"/>
    <w:multiLevelType w:val="multilevel"/>
    <w:tmpl w:val="180E3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2D25F8"/>
    <w:multiLevelType w:val="multilevel"/>
    <w:tmpl w:val="C8B8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1658B"/>
    <w:multiLevelType w:val="multilevel"/>
    <w:tmpl w:val="C4929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6E5E3B"/>
    <w:multiLevelType w:val="multilevel"/>
    <w:tmpl w:val="96C46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F16D3F"/>
    <w:multiLevelType w:val="multilevel"/>
    <w:tmpl w:val="986C1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1"/>
    <w:rsid w:val="00070059"/>
    <w:rsid w:val="006D7ED1"/>
    <w:rsid w:val="00B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3F69"/>
  <w15:docId w15:val="{4C603404-693F-41E2-BAEF-B3050FA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health/article-2842403/Revealed-happiest-countries-world%09contented-life-head-Costa-Rica-Vietnam-Norway-UK-fares-better-Spain-Australi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698B-1B68-4CAA-878F-64983214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2019-04-16T16:37:00Z</dcterms:created>
  <dcterms:modified xsi:type="dcterms:W3CDTF">2019-04-16T16:44:00Z</dcterms:modified>
</cp:coreProperties>
</file>