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21DC" w14:textId="77777777" w:rsidR="00336A5E" w:rsidRDefault="00336A5E">
      <w:pPr>
        <w:pStyle w:val="Normal1"/>
        <w:rPr>
          <w:rFonts w:ascii="Times New Roman" w:eastAsia="Times New Roman" w:hAnsi="Times New Roman" w:cs="Times New Roman"/>
          <w:sz w:val="24"/>
          <w:szCs w:val="24"/>
        </w:rPr>
      </w:pPr>
    </w:p>
    <w:tbl>
      <w:tblPr>
        <w:tblStyle w:val="a"/>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336A5E" w14:paraId="64C7EA0A" w14:textId="77777777">
        <w:trPr>
          <w:trHeight w:val="3000"/>
        </w:trPr>
        <w:tc>
          <w:tcPr>
            <w:tcW w:w="88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110E0AB" w14:textId="68B70CEA" w:rsidR="00336A5E" w:rsidRDefault="002F7CE7">
            <w:pPr>
              <w:pStyle w:val="Normal1"/>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3rd</w:t>
            </w:r>
            <w:r w:rsidR="008B0040">
              <w:rPr>
                <w:rFonts w:ascii="Times New Roman" w:eastAsia="Times New Roman" w:hAnsi="Times New Roman" w:cs="Times New Roman"/>
                <w:b/>
                <w:sz w:val="36"/>
                <w:szCs w:val="36"/>
              </w:rPr>
              <w:t xml:space="preserve"> Grade</w:t>
            </w:r>
            <w:r w:rsidR="008B0040">
              <w:rPr>
                <w:rFonts w:ascii="Times New Roman" w:eastAsia="Times New Roman" w:hAnsi="Times New Roman" w:cs="Times New Roman"/>
                <w:sz w:val="36"/>
                <w:szCs w:val="36"/>
              </w:rPr>
              <w:t xml:space="preserve">    </w:t>
            </w:r>
          </w:p>
          <w:p w14:paraId="0F87E19B" w14:textId="77777777" w:rsidR="00336A5E" w:rsidRDefault="008B0040" w:rsidP="008B0040">
            <w:pPr>
              <w:pStyle w:val="Normal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Canada Unit</w:t>
            </w:r>
          </w:p>
          <w:p w14:paraId="6AE6B6D8" w14:textId="3667F7B8" w:rsidR="00336A5E" w:rsidRDefault="008B0040" w:rsidP="008B0040">
            <w:pPr>
              <w:pStyle w:val="Normal1"/>
              <w:jc w:val="cente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612E24E3" wp14:editId="4249F90C">
                  <wp:simplePos x="0" y="0"/>
                  <wp:positionH relativeFrom="margin">
                    <wp:posOffset>3886200</wp:posOffset>
                  </wp:positionH>
                  <wp:positionV relativeFrom="paragraph">
                    <wp:posOffset>-554990</wp:posOffset>
                  </wp:positionV>
                  <wp:extent cx="1381125" cy="828675"/>
                  <wp:effectExtent l="0" t="0" r="0" b="952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81125" cy="82867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2AE4205F" wp14:editId="0CBA9C47">
                  <wp:simplePos x="0" y="0"/>
                  <wp:positionH relativeFrom="margin">
                    <wp:posOffset>114300</wp:posOffset>
                  </wp:positionH>
                  <wp:positionV relativeFrom="paragraph">
                    <wp:posOffset>-554990</wp:posOffset>
                  </wp:positionV>
                  <wp:extent cx="1381125" cy="82359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1125" cy="823595"/>
                          </a:xfrm>
                          <a:prstGeom prst="rect">
                            <a:avLst/>
                          </a:prstGeom>
                          <a:ln/>
                        </pic:spPr>
                      </pic:pic>
                    </a:graphicData>
                  </a:graphic>
                </wp:anchor>
              </w:drawing>
            </w:r>
            <w:r w:rsidR="002F7CE7">
              <w:rPr>
                <w:rFonts w:ascii="Times New Roman" w:eastAsia="Times New Roman" w:hAnsi="Times New Roman" w:cs="Times New Roman"/>
                <w:b/>
                <w:sz w:val="24"/>
                <w:szCs w:val="24"/>
              </w:rPr>
              <w:t>By: Samantha Berna, Madison Dodd, Duncan Fraser, Kaitlin Lacasse, Christina Lindo, Kelly McKay, and Emily Wolcott</w:t>
            </w:r>
            <w:r>
              <w:rPr>
                <w:rFonts w:ascii="Times New Roman" w:eastAsia="Times New Roman" w:hAnsi="Times New Roman" w:cs="Times New Roman"/>
                <w:sz w:val="24"/>
                <w:szCs w:val="24"/>
              </w:rPr>
              <w:t xml:space="preserve"> </w:t>
            </w:r>
          </w:p>
          <w:p w14:paraId="30017DDF" w14:textId="77777777" w:rsidR="008B0040" w:rsidRPr="008B0040" w:rsidRDefault="008B0040" w:rsidP="008B0040">
            <w:pPr>
              <w:pStyle w:val="Normal1"/>
              <w:jc w:val="center"/>
              <w:rPr>
                <w:rFonts w:ascii="Times New Roman" w:eastAsia="Times New Roman" w:hAnsi="Times New Roman" w:cs="Times New Roman"/>
                <w:b/>
                <w:sz w:val="24"/>
                <w:szCs w:val="24"/>
              </w:rPr>
            </w:pPr>
          </w:p>
          <w:p w14:paraId="4446A229" w14:textId="36E0A407" w:rsidR="00336A5E" w:rsidRDefault="002F7CE7">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third</w:t>
            </w:r>
            <w:r w:rsidR="008B0040">
              <w:rPr>
                <w:rFonts w:ascii="Times New Roman" w:eastAsia="Times New Roman" w:hAnsi="Times New Roman" w:cs="Times New Roman"/>
                <w:sz w:val="24"/>
                <w:szCs w:val="24"/>
              </w:rPr>
              <w:t xml:space="preserve"> grade Inquiry Design Model (IDM) curriculum allows students to explore the meaning of happiness and its relation to a person’s location in the world. Students will undertake the compelling question, “Does where you live in the Western Hemisphere determine your happiness?” </w:t>
            </w:r>
          </w:p>
        </w:tc>
      </w:tr>
    </w:tbl>
    <w:p w14:paraId="646A7818"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336A5E" w14:paraId="31A3BF93" w14:textId="77777777" w:rsidTr="008B0040">
        <w:trPr>
          <w:trHeight w:val="395"/>
        </w:trPr>
        <w:tc>
          <w:tcPr>
            <w:tcW w:w="88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638E1139"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Compelling Question: </w:t>
            </w:r>
          </w:p>
          <w:p w14:paraId="5C37B61C"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Does where you live in the Western Hemisphere determine your happiness?</w:t>
            </w:r>
          </w:p>
          <w:p w14:paraId="60523A6B" w14:textId="77777777" w:rsidR="00336A5E" w:rsidRDefault="00336A5E">
            <w:pPr>
              <w:pStyle w:val="Normal1"/>
              <w:rPr>
                <w:rFonts w:ascii="Times New Roman" w:eastAsia="Times New Roman" w:hAnsi="Times New Roman" w:cs="Times New Roman"/>
                <w:sz w:val="24"/>
                <w:szCs w:val="24"/>
              </w:rPr>
            </w:pPr>
          </w:p>
          <w:p w14:paraId="4D980A70"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Practices:</w:t>
            </w:r>
          </w:p>
          <w:p w14:paraId="355526D7" w14:textId="77777777" w:rsidR="00A87DF8" w:rsidRPr="00A87DF8" w:rsidRDefault="00A87DF8" w:rsidP="00A87DF8">
            <w:pPr>
              <w:spacing w:line="480" w:lineRule="auto"/>
              <w:rPr>
                <w:rFonts w:ascii="Times New Roman" w:hAnsi="Times New Roman" w:cs="Times New Roman"/>
                <w:b/>
                <w:color w:val="000000" w:themeColor="text1"/>
              </w:rPr>
            </w:pPr>
            <w:r w:rsidRPr="00A87DF8">
              <w:rPr>
                <w:rFonts w:ascii="Times New Roman" w:hAnsi="Times New Roman" w:cs="Times New Roman"/>
                <w:b/>
                <w:color w:val="000000" w:themeColor="text1"/>
              </w:rPr>
              <w:t xml:space="preserve">3.3 Geographic factors often influence where people settle and form communities.  People adapt to and modify their environment in different ways to meet their needs. </w:t>
            </w:r>
          </w:p>
          <w:p w14:paraId="4301CCF2" w14:textId="77777777" w:rsidR="00A87DF8" w:rsidRPr="008A4355" w:rsidRDefault="00A87DF8" w:rsidP="00A87DF8">
            <w:pPr>
              <w:spacing w:line="480" w:lineRule="auto"/>
              <w:rPr>
                <w:rFonts w:ascii="Times New Roman" w:hAnsi="Times New Roman" w:cs="Times New Roman"/>
                <w:color w:val="000000" w:themeColor="text1"/>
              </w:rPr>
            </w:pPr>
            <w:r w:rsidRPr="008A4355">
              <w:rPr>
                <w:rFonts w:ascii="Times New Roman" w:hAnsi="Times New Roman" w:cs="Times New Roman"/>
                <w:color w:val="000000" w:themeColor="text1"/>
              </w:rPr>
              <w:t xml:space="preserve">3.3a Geographic factors influence where people settle and their lifestyle.  Some geographic factors make a location more suitable for settlement, while others act as deterrents. </w:t>
            </w:r>
          </w:p>
          <w:p w14:paraId="22926F3B" w14:textId="77777777" w:rsidR="00A87DF8" w:rsidRPr="00A87DF8" w:rsidRDefault="00A87DF8" w:rsidP="00A87DF8">
            <w:pPr>
              <w:spacing w:line="480" w:lineRule="auto"/>
              <w:rPr>
                <w:rFonts w:ascii="Times New Roman" w:hAnsi="Times New Roman" w:cs="Times New Roman"/>
                <w:b/>
                <w:color w:val="000000" w:themeColor="text1"/>
              </w:rPr>
            </w:pPr>
            <w:r w:rsidRPr="00A87DF8">
              <w:rPr>
                <w:rFonts w:ascii="Times New Roman" w:hAnsi="Times New Roman" w:cs="Times New Roman"/>
                <w:b/>
                <w:color w:val="000000" w:themeColor="text1"/>
              </w:rPr>
              <w:t xml:space="preserve">3.5 Communities share cultural similarities and differences across the world. </w:t>
            </w:r>
          </w:p>
          <w:p w14:paraId="379317FF" w14:textId="77777777" w:rsidR="00A87DF8" w:rsidRPr="008A4355" w:rsidRDefault="00A87DF8" w:rsidP="00A87DF8">
            <w:pPr>
              <w:spacing w:line="480" w:lineRule="auto"/>
              <w:rPr>
                <w:rFonts w:ascii="Times New Roman" w:hAnsi="Times New Roman" w:cs="Times New Roman"/>
                <w:color w:val="000000" w:themeColor="text1"/>
              </w:rPr>
            </w:pPr>
            <w:r w:rsidRPr="008A4355">
              <w:rPr>
                <w:rFonts w:ascii="Times New Roman" w:hAnsi="Times New Roman" w:cs="Times New Roman"/>
                <w:color w:val="000000" w:themeColor="text1"/>
              </w:rPr>
              <w:t>3.5a The structure and activities of families and schools share similarities and differences across world communities.</w:t>
            </w:r>
          </w:p>
          <w:p w14:paraId="2B45EE71" w14:textId="77777777" w:rsidR="00336A5E" w:rsidRDefault="00336A5E">
            <w:pPr>
              <w:pStyle w:val="Normal1"/>
              <w:spacing w:line="331" w:lineRule="auto"/>
              <w:rPr>
                <w:rFonts w:ascii="Times New Roman" w:eastAsia="Times New Roman" w:hAnsi="Times New Roman" w:cs="Times New Roman"/>
                <w:sz w:val="24"/>
                <w:szCs w:val="24"/>
              </w:rPr>
            </w:pPr>
          </w:p>
          <w:p w14:paraId="34D93AFF"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Staging the Question:</w:t>
            </w:r>
          </w:p>
          <w:p w14:paraId="0CB9093A" w14:textId="268ACF15" w:rsidR="00336A5E" w:rsidRDefault="008B0040" w:rsidP="00397C4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7C4F">
              <w:rPr>
                <w:rFonts w:ascii="Times New Roman" w:eastAsia="Times New Roman" w:hAnsi="Times New Roman" w:cs="Times New Roman"/>
                <w:sz w:val="24"/>
                <w:szCs w:val="24"/>
              </w:rPr>
              <w:t>The Wise Woman and Her Secret</w:t>
            </w:r>
            <w:r>
              <w:rPr>
                <w:rFonts w:ascii="Times New Roman" w:eastAsia="Times New Roman" w:hAnsi="Times New Roman" w:cs="Times New Roman"/>
                <w:sz w:val="24"/>
                <w:szCs w:val="24"/>
              </w:rPr>
              <w:t xml:space="preserve">” by </w:t>
            </w:r>
            <w:r w:rsidR="00397C4F">
              <w:rPr>
                <w:rFonts w:ascii="Times New Roman" w:eastAsia="Times New Roman" w:hAnsi="Times New Roman" w:cs="Times New Roman"/>
                <w:sz w:val="24"/>
                <w:szCs w:val="24"/>
              </w:rPr>
              <w:t xml:space="preserve">Eve Merriam </w:t>
            </w:r>
          </w:p>
        </w:tc>
      </w:tr>
    </w:tbl>
    <w:p w14:paraId="71F94B82" w14:textId="77777777" w:rsidR="00336A5E" w:rsidRDefault="00336A5E">
      <w:pPr>
        <w:pStyle w:val="Normal1"/>
        <w:rPr>
          <w:rFonts w:ascii="Times New Roman" w:eastAsia="Times New Roman" w:hAnsi="Times New Roman" w:cs="Times New Roman"/>
          <w:sz w:val="24"/>
          <w:szCs w:val="24"/>
        </w:rPr>
      </w:pPr>
    </w:p>
    <w:tbl>
      <w:tblPr>
        <w:tblStyle w:val="a1"/>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3195"/>
        <w:gridCol w:w="2940"/>
      </w:tblGrid>
      <w:tr w:rsidR="00336A5E" w14:paraId="4662C563" w14:textId="77777777">
        <w:trPr>
          <w:trHeight w:val="2160"/>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03D2A3A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Supporting Question:</w:t>
            </w:r>
          </w:p>
          <w:p w14:paraId="42DD0706"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63445A"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determines happiness?</w:t>
            </w:r>
          </w:p>
          <w:p w14:paraId="5F41FBFF" w14:textId="77777777" w:rsidR="00336A5E" w:rsidRDefault="00336A5E">
            <w:pPr>
              <w:pStyle w:val="Normal1"/>
              <w:jc w:val="center"/>
              <w:rPr>
                <w:rFonts w:ascii="Times New Roman" w:eastAsia="Times New Roman" w:hAnsi="Times New Roman" w:cs="Times New Roman"/>
                <w:sz w:val="24"/>
                <w:szCs w:val="24"/>
              </w:rPr>
            </w:pPr>
          </w:p>
          <w:p w14:paraId="016D5489" w14:textId="77777777" w:rsidR="00336A5E" w:rsidRDefault="00336A5E">
            <w:pPr>
              <w:pStyle w:val="Normal1"/>
              <w:jc w:val="center"/>
              <w:rPr>
                <w:rFonts w:ascii="Times New Roman" w:eastAsia="Times New Roman" w:hAnsi="Times New Roman" w:cs="Times New Roman"/>
                <w:sz w:val="24"/>
                <w:szCs w:val="24"/>
              </w:rPr>
            </w:pPr>
          </w:p>
        </w:tc>
        <w:tc>
          <w:tcPr>
            <w:tcW w:w="319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5A50B8A6"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65C8B0F0" w14:textId="77777777" w:rsidR="00336A5E" w:rsidRDefault="00336A5E">
            <w:pPr>
              <w:pStyle w:val="Normal1"/>
              <w:jc w:val="center"/>
              <w:rPr>
                <w:rFonts w:ascii="Times New Roman" w:eastAsia="Times New Roman" w:hAnsi="Times New Roman" w:cs="Times New Roman"/>
                <w:b/>
                <w:sz w:val="24"/>
                <w:szCs w:val="24"/>
              </w:rPr>
            </w:pPr>
          </w:p>
          <w:p w14:paraId="5F38DD6C" w14:textId="023DEED3" w:rsidR="00336A5E" w:rsidRDefault="00993355" w:rsidP="00993355">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frame the question: </w:t>
            </w:r>
            <w:r>
              <w:rPr>
                <w:rFonts w:ascii="Times New Roman" w:eastAsia="Times New Roman" w:hAnsi="Times New Roman" w:cs="Times New Roman"/>
                <w:i/>
                <w:sz w:val="24"/>
                <w:szCs w:val="24"/>
              </w:rPr>
              <w:t xml:space="preserve">Does the community you live in determine your happiness? </w:t>
            </w:r>
            <w:r>
              <w:rPr>
                <w:rFonts w:ascii="Times New Roman" w:eastAsia="Times New Roman" w:hAnsi="Times New Roman" w:cs="Times New Roman"/>
                <w:sz w:val="24"/>
                <w:szCs w:val="24"/>
              </w:rPr>
              <w:t>In order to do this, the students and teacher will participate in a discussion about happiness after reading the book “The Wise Woman and Her Secret.” The teacher will discuss how there are many kinds happiness that people can experience. After our discussion, students will write down three things that make them happy, attaining a score of a two out of three.</w:t>
            </w:r>
          </w:p>
        </w:tc>
        <w:tc>
          <w:tcPr>
            <w:tcW w:w="294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23936A3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695E0AEE" w14:textId="77777777" w:rsidR="00336A5E" w:rsidRDefault="00336A5E">
            <w:pPr>
              <w:pStyle w:val="Normal1"/>
              <w:jc w:val="center"/>
              <w:rPr>
                <w:rFonts w:ascii="Times New Roman" w:eastAsia="Times New Roman" w:hAnsi="Times New Roman" w:cs="Times New Roman"/>
                <w:b/>
                <w:sz w:val="24"/>
                <w:szCs w:val="24"/>
              </w:rPr>
            </w:pPr>
          </w:p>
          <w:p w14:paraId="37D34C3F" w14:textId="77777777" w:rsidR="00993355" w:rsidRDefault="00993355" w:rsidP="00993355">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A: “The Wise Woman and Her Secret” by Eve Merriam </w:t>
            </w:r>
          </w:p>
          <w:p w14:paraId="4020E8F9" w14:textId="77777777" w:rsidR="00993355" w:rsidRDefault="00993355" w:rsidP="00993355">
            <w:pPr>
              <w:pStyle w:val="Normal1"/>
              <w:rPr>
                <w:rFonts w:ascii="Times New Roman" w:eastAsia="Times New Roman" w:hAnsi="Times New Roman" w:cs="Times New Roman"/>
                <w:sz w:val="24"/>
                <w:szCs w:val="24"/>
              </w:rPr>
            </w:pPr>
          </w:p>
          <w:p w14:paraId="49967B5D" w14:textId="77777777" w:rsidR="00993355" w:rsidRDefault="00993355" w:rsidP="00993355">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Happiness Presentation</w:t>
            </w:r>
          </w:p>
          <w:p w14:paraId="2D076FA2" w14:textId="77777777" w:rsidR="00993355" w:rsidRDefault="00993355" w:rsidP="00993355">
            <w:pPr>
              <w:pStyle w:val="Normal1"/>
              <w:spacing w:line="331" w:lineRule="auto"/>
              <w:rPr>
                <w:rFonts w:ascii="Times New Roman" w:eastAsia="Times New Roman" w:hAnsi="Times New Roman" w:cs="Times New Roman"/>
                <w:sz w:val="24"/>
                <w:szCs w:val="24"/>
              </w:rPr>
            </w:pPr>
          </w:p>
          <w:p w14:paraId="11527352" w14:textId="77777777" w:rsidR="00993355" w:rsidRDefault="00993355" w:rsidP="00993355">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C: Worksheets  (Happiness Instructions, Homework Instructions)</w:t>
            </w:r>
          </w:p>
          <w:p w14:paraId="39914734" w14:textId="77777777" w:rsidR="00336A5E" w:rsidRDefault="00336A5E">
            <w:pPr>
              <w:pStyle w:val="Normal1"/>
              <w:rPr>
                <w:rFonts w:ascii="Times New Roman" w:eastAsia="Times New Roman" w:hAnsi="Times New Roman" w:cs="Times New Roman"/>
                <w:sz w:val="24"/>
                <w:szCs w:val="24"/>
              </w:rPr>
            </w:pPr>
          </w:p>
          <w:p w14:paraId="1565756D"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56A0C6" w14:textId="77777777" w:rsidR="00336A5E" w:rsidRDefault="00336A5E">
            <w:pPr>
              <w:pStyle w:val="Normal1"/>
              <w:rPr>
                <w:rFonts w:ascii="Times New Roman" w:eastAsia="Times New Roman" w:hAnsi="Times New Roman" w:cs="Times New Roman"/>
                <w:color w:val="333333"/>
                <w:sz w:val="24"/>
                <w:szCs w:val="24"/>
              </w:rPr>
            </w:pPr>
          </w:p>
        </w:tc>
      </w:tr>
    </w:tbl>
    <w:p w14:paraId="563B51BD"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925"/>
        <w:gridCol w:w="3210"/>
      </w:tblGrid>
      <w:tr w:rsidR="00336A5E" w14:paraId="58FE1335" w14:textId="77777777" w:rsidTr="008B0040">
        <w:trPr>
          <w:trHeight w:val="665"/>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3CBB934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Supporting Question:</w:t>
            </w:r>
          </w:p>
          <w:p w14:paraId="030DFFE9"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1F3D7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geography of life in Canada affect life there?</w:t>
            </w:r>
          </w:p>
          <w:p w14:paraId="08853A47" w14:textId="77777777" w:rsidR="00336A5E" w:rsidRDefault="00336A5E">
            <w:pPr>
              <w:pStyle w:val="Normal1"/>
              <w:jc w:val="center"/>
              <w:rPr>
                <w:rFonts w:ascii="Times New Roman" w:eastAsia="Times New Roman" w:hAnsi="Times New Roman" w:cs="Times New Roman"/>
                <w:sz w:val="24"/>
                <w:szCs w:val="24"/>
              </w:rPr>
            </w:pPr>
          </w:p>
        </w:tc>
        <w:tc>
          <w:tcPr>
            <w:tcW w:w="292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7A196392"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3B0DD791" w14:textId="77777777" w:rsidR="00336A5E" w:rsidRDefault="00336A5E">
            <w:pPr>
              <w:pStyle w:val="Normal1"/>
              <w:jc w:val="center"/>
              <w:rPr>
                <w:rFonts w:ascii="Times New Roman" w:eastAsia="Times New Roman" w:hAnsi="Times New Roman" w:cs="Times New Roman"/>
                <w:sz w:val="24"/>
                <w:szCs w:val="24"/>
              </w:rPr>
            </w:pPr>
          </w:p>
          <w:p w14:paraId="1D13B583" w14:textId="64CAFAEC" w:rsidR="00336A5E" w:rsidRDefault="008B0040" w:rsidP="00385E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taken on a bus tour of </w:t>
            </w:r>
            <w:r w:rsidR="00385ECD">
              <w:rPr>
                <w:rFonts w:ascii="Times New Roman" w:eastAsia="Times New Roman" w:hAnsi="Times New Roman" w:cs="Times New Roman"/>
                <w:sz w:val="24"/>
                <w:szCs w:val="24"/>
              </w:rPr>
              <w:t xml:space="preserve">Montreal, </w:t>
            </w:r>
            <w:r>
              <w:rPr>
                <w:rFonts w:ascii="Times New Roman" w:eastAsia="Times New Roman" w:hAnsi="Times New Roman" w:cs="Times New Roman"/>
                <w:sz w:val="24"/>
                <w:szCs w:val="24"/>
              </w:rPr>
              <w:t xml:space="preserve">Canada.  </w:t>
            </w:r>
            <w:r w:rsidR="00385ECD">
              <w:rPr>
                <w:rFonts w:ascii="Times New Roman" w:eastAsia="Times New Roman" w:hAnsi="Times New Roman" w:cs="Times New Roman"/>
                <w:sz w:val="24"/>
                <w:szCs w:val="24"/>
              </w:rPr>
              <w:t xml:space="preserve">During the tour students will be asked to follow along on a worksheet to take notes of each place they visit and indicate with a sticker how each place made them feel.  </w:t>
            </w:r>
            <w:r>
              <w:rPr>
                <w:rFonts w:ascii="Times New Roman" w:eastAsia="Times New Roman" w:hAnsi="Times New Roman" w:cs="Times New Roman"/>
                <w:sz w:val="24"/>
                <w:szCs w:val="24"/>
              </w:rPr>
              <w:t xml:space="preserve">After </w:t>
            </w:r>
            <w:r w:rsidRPr="00385ECD">
              <w:rPr>
                <w:rFonts w:ascii="Times New Roman" w:eastAsia="Times New Roman" w:hAnsi="Times New Roman" w:cs="Times New Roman"/>
                <w:sz w:val="24"/>
                <w:szCs w:val="24"/>
              </w:rPr>
              <w:t xml:space="preserve">the tour, students </w:t>
            </w:r>
            <w:r w:rsidR="00385ECD" w:rsidRPr="00385ECD">
              <w:rPr>
                <w:rFonts w:ascii="Times New Roman" w:hAnsi="Times New Roman" w:cs="Times New Roman"/>
                <w:color w:val="000000" w:themeColor="text1"/>
                <w:sz w:val="24"/>
                <w:szCs w:val="24"/>
              </w:rPr>
              <w:t>will be placed in groups of five and each student will be given one theme of geography to explain to their group with an example from their hometown.</w:t>
            </w:r>
            <w:r w:rsidR="00385ECD" w:rsidRPr="008A4355">
              <w:rPr>
                <w:color w:val="000000" w:themeColor="text1"/>
              </w:rPr>
              <w:t xml:space="preserve"> </w:t>
            </w:r>
            <w:r w:rsidR="00385ECD">
              <w:rPr>
                <w:color w:val="000000" w:themeColor="text1"/>
              </w:rPr>
              <w:t xml:space="preserve">Students will then be asked to </w:t>
            </w:r>
            <w:r w:rsidR="00385ECD" w:rsidRPr="008A4355">
              <w:rPr>
                <w:color w:val="000000" w:themeColor="text1"/>
              </w:rPr>
              <w:t xml:space="preserve">reflect on the similarities </w:t>
            </w:r>
            <w:r w:rsidR="00385ECD" w:rsidRPr="008A4355">
              <w:rPr>
                <w:color w:val="000000" w:themeColor="text1"/>
              </w:rPr>
              <w:lastRenderedPageBreak/>
              <w:t xml:space="preserve">and </w:t>
            </w:r>
            <w:r w:rsidR="00385ECD" w:rsidRPr="00385ECD">
              <w:rPr>
                <w:rFonts w:ascii="Times New Roman" w:hAnsi="Times New Roman" w:cs="Times New Roman"/>
                <w:color w:val="000000" w:themeColor="text1"/>
                <w:sz w:val="24"/>
                <w:szCs w:val="24"/>
              </w:rPr>
              <w:t xml:space="preserve">differences between Montreal and their hometown and complete a Venn diagram. </w:t>
            </w:r>
            <w:r w:rsidRPr="00385ECD">
              <w:rPr>
                <w:rFonts w:ascii="Times New Roman" w:eastAsia="Times New Roman" w:hAnsi="Times New Roman" w:cs="Times New Roman"/>
                <w:sz w:val="24"/>
                <w:szCs w:val="24"/>
              </w:rPr>
              <w:t xml:space="preserve">To achieve mastery, </w:t>
            </w:r>
            <w:r w:rsidR="00385ECD" w:rsidRPr="00385ECD">
              <w:rPr>
                <w:rFonts w:ascii="Times New Roman" w:eastAsia="Times New Roman" w:hAnsi="Times New Roman" w:cs="Times New Roman"/>
                <w:sz w:val="24"/>
                <w:szCs w:val="24"/>
              </w:rPr>
              <w:t xml:space="preserve">students </w:t>
            </w:r>
            <w:r w:rsidR="00385ECD" w:rsidRPr="00385ECD">
              <w:rPr>
                <w:rFonts w:ascii="Times New Roman" w:hAnsi="Times New Roman" w:cs="Times New Roman"/>
                <w:color w:val="000000" w:themeColor="text1"/>
                <w:sz w:val="24"/>
                <w:szCs w:val="24"/>
              </w:rPr>
              <w:t>will respond to the question: What do these landmarks say about the culture of Montreal?</w:t>
            </w:r>
            <w:r w:rsidR="00385ECD" w:rsidRPr="00385ECD">
              <w:rPr>
                <w:rFonts w:ascii="Times New Roman" w:hAnsi="Times New Roman" w:cs="Times New Roman"/>
                <w:color w:val="000000" w:themeColor="text1"/>
                <w:sz w:val="24"/>
                <w:szCs w:val="24"/>
              </w:rPr>
              <w:t xml:space="preserve"> And will then explain where they would be happier citing evidence to support their choice.</w:t>
            </w:r>
            <w:r w:rsidR="00385ECD">
              <w:rPr>
                <w:color w:val="000000" w:themeColor="text1"/>
              </w:rPr>
              <w:t xml:space="preserve"> </w:t>
            </w:r>
          </w:p>
        </w:tc>
        <w:tc>
          <w:tcPr>
            <w:tcW w:w="321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1827224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305AE6C5"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53D967"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Google Slides tour presentation</w:t>
            </w:r>
          </w:p>
          <w:p w14:paraId="6DC802FB" w14:textId="77777777" w:rsidR="00336A5E" w:rsidRDefault="00336A5E">
            <w:pPr>
              <w:pStyle w:val="Normal1"/>
              <w:rPr>
                <w:rFonts w:ascii="Times New Roman" w:eastAsia="Times New Roman" w:hAnsi="Times New Roman" w:cs="Times New Roman"/>
                <w:sz w:val="24"/>
                <w:szCs w:val="24"/>
              </w:rPr>
            </w:pPr>
          </w:p>
          <w:p w14:paraId="2D274AB9" w14:textId="30DBC8F2"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B:  Tour </w:t>
            </w:r>
            <w:r w:rsidR="00FE3BD9">
              <w:rPr>
                <w:rFonts w:ascii="Times New Roman" w:eastAsia="Times New Roman" w:hAnsi="Times New Roman" w:cs="Times New Roman"/>
                <w:sz w:val="24"/>
                <w:szCs w:val="24"/>
              </w:rPr>
              <w:t>worksheet</w:t>
            </w:r>
            <w:r>
              <w:rPr>
                <w:rFonts w:ascii="Times New Roman" w:eastAsia="Times New Roman" w:hAnsi="Times New Roman" w:cs="Times New Roman"/>
                <w:sz w:val="24"/>
                <w:szCs w:val="24"/>
              </w:rPr>
              <w:t xml:space="preserve"> to take notes</w:t>
            </w:r>
          </w:p>
          <w:p w14:paraId="576A78A4" w14:textId="77777777" w:rsidR="00336A5E" w:rsidRDefault="00336A5E">
            <w:pPr>
              <w:pStyle w:val="Normal1"/>
              <w:rPr>
                <w:rFonts w:ascii="Times New Roman" w:eastAsia="Times New Roman" w:hAnsi="Times New Roman" w:cs="Times New Roman"/>
                <w:sz w:val="24"/>
                <w:szCs w:val="24"/>
              </w:rPr>
            </w:pPr>
          </w:p>
          <w:p w14:paraId="2AA318D3" w14:textId="198ADCB3"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C: </w:t>
            </w:r>
            <w:r w:rsidR="00FE3BD9">
              <w:rPr>
                <w:rFonts w:ascii="Times New Roman" w:eastAsia="Times New Roman" w:hAnsi="Times New Roman" w:cs="Times New Roman"/>
                <w:sz w:val="24"/>
                <w:szCs w:val="24"/>
              </w:rPr>
              <w:t xml:space="preserve">Venn diagram </w:t>
            </w:r>
          </w:p>
          <w:p w14:paraId="4DFC2A0C" w14:textId="77777777" w:rsidR="00336A5E" w:rsidRDefault="00336A5E">
            <w:pPr>
              <w:pStyle w:val="Normal1"/>
              <w:rPr>
                <w:rFonts w:ascii="Times New Roman" w:eastAsia="Times New Roman" w:hAnsi="Times New Roman" w:cs="Times New Roman"/>
                <w:sz w:val="24"/>
                <w:szCs w:val="24"/>
              </w:rPr>
            </w:pPr>
          </w:p>
          <w:p w14:paraId="5DE5EE91" w14:textId="77777777" w:rsidR="00336A5E" w:rsidRDefault="00336A5E">
            <w:pPr>
              <w:pStyle w:val="Normal1"/>
              <w:rPr>
                <w:rFonts w:ascii="Times New Roman" w:eastAsia="Times New Roman" w:hAnsi="Times New Roman" w:cs="Times New Roman"/>
                <w:sz w:val="24"/>
                <w:szCs w:val="24"/>
              </w:rPr>
            </w:pPr>
          </w:p>
        </w:tc>
      </w:tr>
    </w:tbl>
    <w:p w14:paraId="2633ACA0"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3"/>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3255"/>
        <w:gridCol w:w="2880"/>
      </w:tblGrid>
      <w:tr w:rsidR="00336A5E" w14:paraId="53739635" w14:textId="77777777">
        <w:trPr>
          <w:trHeight w:val="2720"/>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27723DD5"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Supporting Question:</w:t>
            </w:r>
          </w:p>
          <w:p w14:paraId="64BAE7B2"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57974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How did Canada come to be Canada? What historical events have shaped the country?</w:t>
            </w:r>
          </w:p>
          <w:p w14:paraId="4852F25B" w14:textId="77777777" w:rsidR="00336A5E" w:rsidRDefault="00336A5E">
            <w:pPr>
              <w:pStyle w:val="Normal1"/>
              <w:rPr>
                <w:rFonts w:ascii="Times New Roman" w:eastAsia="Times New Roman" w:hAnsi="Times New Roman" w:cs="Times New Roman"/>
                <w:sz w:val="24"/>
                <w:szCs w:val="24"/>
              </w:rPr>
            </w:pPr>
          </w:p>
        </w:tc>
        <w:tc>
          <w:tcPr>
            <w:tcW w:w="325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3128613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7525E10D"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C11587B" w14:textId="77777777" w:rsidR="0030318D" w:rsidRPr="00C25EE1" w:rsidRDefault="0030318D" w:rsidP="0030318D">
            <w:pPr>
              <w:rPr>
                <w:rFonts w:ascii="Times New Roman"/>
                <w:sz w:val="24"/>
                <w:szCs w:val="24"/>
                <w:lang w:val="en-US"/>
              </w:rPr>
            </w:pPr>
            <w:r w:rsidRPr="00C25EE1">
              <w:rPr>
                <w:rFonts w:ascii="Times New Roman"/>
                <w:sz w:val="24"/>
                <w:szCs w:val="24"/>
                <w:lang w:val="en-US"/>
              </w:rPr>
              <w:t xml:space="preserve">While taking a trip back in time, students will follow along in their </w:t>
            </w:r>
            <w:r w:rsidRPr="00C25EE1">
              <w:rPr>
                <w:rFonts w:ascii="Times New Roman"/>
                <w:sz w:val="24"/>
                <w:szCs w:val="24"/>
                <w:lang w:val="en-US"/>
              </w:rPr>
              <w:t>“</w:t>
            </w:r>
            <w:r w:rsidRPr="00C25EE1">
              <w:rPr>
                <w:rFonts w:ascii="Times New Roman"/>
                <w:sz w:val="24"/>
                <w:szCs w:val="24"/>
                <w:lang w:val="en-US"/>
              </w:rPr>
              <w:t>Time Travel Journal</w:t>
            </w:r>
            <w:r w:rsidRPr="00C25EE1">
              <w:rPr>
                <w:rFonts w:ascii="Times New Roman"/>
                <w:sz w:val="24"/>
                <w:szCs w:val="24"/>
                <w:lang w:val="en-US"/>
              </w:rPr>
              <w:t>”</w:t>
            </w:r>
            <w:r w:rsidRPr="00C25EE1">
              <w:rPr>
                <w:rFonts w:ascii="Times New Roman"/>
                <w:sz w:val="24"/>
                <w:szCs w:val="24"/>
                <w:lang w:val="en-US"/>
              </w:rPr>
              <w:t xml:space="preserve"> where they will report what they see, what they think and what they wonder about the historical events. Students will then answer what historical events shaped Canada today by partaking in an </w:t>
            </w:r>
            <w:r>
              <w:rPr>
                <w:rFonts w:ascii="Times New Roman"/>
                <w:sz w:val="24"/>
                <w:szCs w:val="24"/>
                <w:lang w:val="en-US"/>
              </w:rPr>
              <w:t>“</w:t>
            </w:r>
            <w:r w:rsidRPr="00C25EE1">
              <w:rPr>
                <w:rFonts w:ascii="Times New Roman"/>
                <w:sz w:val="24"/>
                <w:szCs w:val="24"/>
                <w:lang w:val="en-US"/>
              </w:rPr>
              <w:t>Act</w:t>
            </w:r>
            <w:r>
              <w:rPr>
                <w:rFonts w:ascii="Times New Roman"/>
                <w:sz w:val="24"/>
                <w:szCs w:val="24"/>
                <w:lang w:val="en-US"/>
              </w:rPr>
              <w:t xml:space="preserve"> </w:t>
            </w:r>
            <w:r w:rsidRPr="00C25EE1">
              <w:rPr>
                <w:rFonts w:ascii="Times New Roman"/>
                <w:sz w:val="24"/>
                <w:szCs w:val="24"/>
                <w:lang w:val="en-US"/>
              </w:rPr>
              <w:t>It Out</w:t>
            </w:r>
            <w:r>
              <w:rPr>
                <w:rFonts w:ascii="Times New Roman"/>
                <w:sz w:val="24"/>
                <w:szCs w:val="24"/>
                <w:lang w:val="en-US"/>
              </w:rPr>
              <w:t>”</w:t>
            </w:r>
            <w:r w:rsidRPr="00C25EE1">
              <w:rPr>
                <w:rFonts w:ascii="Times New Roman"/>
                <w:sz w:val="24"/>
                <w:szCs w:val="24"/>
                <w:lang w:val="en-US"/>
              </w:rPr>
              <w:t xml:space="preserve"> skit where students will </w:t>
            </w:r>
            <w:r w:rsidRPr="00C25EE1">
              <w:rPr>
                <w:rFonts w:ascii="Times New Roman"/>
                <w:i/>
                <w:sz w:val="24"/>
                <w:szCs w:val="24"/>
                <w:lang w:val="en-US"/>
              </w:rPr>
              <w:t xml:space="preserve">write narratives of a historical event by using dialogue, action and characters </w:t>
            </w:r>
            <w:r w:rsidRPr="00C25EE1">
              <w:rPr>
                <w:rFonts w:ascii="Times New Roman"/>
                <w:sz w:val="24"/>
                <w:szCs w:val="24"/>
                <w:lang w:val="en-US"/>
              </w:rPr>
              <w:t xml:space="preserve">containing three relevant facts from the pictures and time machine PowerPoint, students will be graded based upon a teacher created rubric. </w:t>
            </w:r>
          </w:p>
          <w:p w14:paraId="4937B5C5" w14:textId="60E13DEB" w:rsidR="00336A5E" w:rsidRDefault="008B0040" w:rsidP="0030318D">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c>
          <w:tcPr>
            <w:tcW w:w="28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79451EC1"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6BB9CA4C"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92ACEF"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Time Machine Powerpoint Presentation</w:t>
            </w:r>
          </w:p>
          <w:p w14:paraId="03013940" w14:textId="77777777" w:rsidR="00336A5E" w:rsidRDefault="00336A5E">
            <w:pPr>
              <w:pStyle w:val="Normal1"/>
              <w:rPr>
                <w:rFonts w:ascii="Times New Roman" w:eastAsia="Times New Roman" w:hAnsi="Times New Roman" w:cs="Times New Roman"/>
                <w:sz w:val="24"/>
                <w:szCs w:val="24"/>
              </w:rPr>
            </w:pPr>
          </w:p>
          <w:p w14:paraId="60FDF95B" w14:textId="57F74BEB" w:rsidR="00ED0064" w:rsidRDefault="008B0040" w:rsidP="00ED0064">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Source B:</w:t>
            </w:r>
            <w:r w:rsidR="00ED0064">
              <w:rPr>
                <w:rFonts w:ascii="Times New Roman" w:eastAsia="Times New Roman" w:hAnsi="Times New Roman" w:cs="Times New Roman"/>
                <w:sz w:val="24"/>
                <w:szCs w:val="24"/>
              </w:rPr>
              <w:t xml:space="preserve"> Think, feel, wonder</w:t>
            </w:r>
          </w:p>
          <w:p w14:paraId="0A53FF3E" w14:textId="29DBE36A" w:rsidR="00336A5E" w:rsidRDefault="00336A5E">
            <w:pPr>
              <w:pStyle w:val="Normal1"/>
              <w:jc w:val="center"/>
              <w:rPr>
                <w:rFonts w:ascii="Times New Roman" w:eastAsia="Times New Roman" w:hAnsi="Times New Roman" w:cs="Times New Roman"/>
                <w:b/>
                <w:sz w:val="24"/>
                <w:szCs w:val="24"/>
              </w:rPr>
            </w:pPr>
          </w:p>
        </w:tc>
      </w:tr>
    </w:tbl>
    <w:p w14:paraId="1456614C"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985"/>
        <w:gridCol w:w="3150"/>
      </w:tblGrid>
      <w:tr w:rsidR="00336A5E" w14:paraId="19626C55" w14:textId="77777777" w:rsidTr="008B0040">
        <w:trPr>
          <w:trHeight w:val="755"/>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50DF659E"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Supporting Question:</w:t>
            </w:r>
          </w:p>
          <w:p w14:paraId="254A4367"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089A90" w14:textId="77777777" w:rsidR="00336A5E" w:rsidRDefault="008B0040">
            <w:pPr>
              <w:pStyle w:val="Normal1"/>
              <w:spacing w:line="331" w:lineRule="auto"/>
              <w:rPr>
                <w:sz w:val="17"/>
                <w:szCs w:val="17"/>
              </w:rPr>
            </w:pPr>
            <w:r>
              <w:rPr>
                <w:rFonts w:ascii="Times New Roman" w:eastAsia="Times New Roman" w:hAnsi="Times New Roman" w:cs="Times New Roman"/>
                <w:sz w:val="24"/>
                <w:szCs w:val="24"/>
              </w:rPr>
              <w:lastRenderedPageBreak/>
              <w:t xml:space="preserve">How do we know what we have learned about Canada is true? </w:t>
            </w:r>
          </w:p>
          <w:p w14:paraId="3E1E5F7A" w14:textId="77777777" w:rsidR="00336A5E" w:rsidRDefault="00336A5E">
            <w:pPr>
              <w:pStyle w:val="Normal1"/>
              <w:spacing w:line="331" w:lineRule="auto"/>
              <w:rPr>
                <w:rFonts w:ascii="Times New Roman" w:eastAsia="Times New Roman" w:hAnsi="Times New Roman" w:cs="Times New Roman"/>
                <w:sz w:val="24"/>
                <w:szCs w:val="24"/>
              </w:rPr>
            </w:pPr>
          </w:p>
        </w:tc>
        <w:tc>
          <w:tcPr>
            <w:tcW w:w="298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2E41AB01"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Formative Task:</w:t>
            </w:r>
          </w:p>
          <w:p w14:paraId="284A1D7B"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E59C28A" w14:textId="3F3A23AB" w:rsidR="00336A5E" w:rsidRDefault="00802CA4" w:rsidP="00802CA4">
            <w:pPr>
              <w:spacing w:line="360" w:lineRule="auto"/>
              <w:rPr>
                <w:rFonts w:ascii="Times New Roman" w:eastAsia="Times New Roman" w:hAnsi="Times New Roman" w:cs="Times New Roman"/>
                <w:sz w:val="24"/>
                <w:szCs w:val="24"/>
              </w:rPr>
            </w:pPr>
            <w:r w:rsidRPr="00A975B8">
              <w:rPr>
                <w:rFonts w:ascii="Times New Roman" w:eastAsia="Times New Roman" w:hAnsi="Times New Roman" w:cs="Times New Roman"/>
                <w:sz w:val="24"/>
                <w:szCs w:val="24"/>
              </w:rPr>
              <w:lastRenderedPageBreak/>
              <w:t>After students a</w:t>
            </w:r>
            <w:r>
              <w:rPr>
                <w:rFonts w:ascii="Times New Roman" w:eastAsia="Times New Roman" w:hAnsi="Times New Roman" w:cs="Times New Roman"/>
                <w:sz w:val="24"/>
                <w:szCs w:val="24"/>
              </w:rPr>
              <w:t>re presented with the</w:t>
            </w:r>
            <w:r w:rsidRPr="00A975B8">
              <w:rPr>
                <w:rFonts w:ascii="Times New Roman" w:eastAsia="Times New Roman" w:hAnsi="Times New Roman" w:cs="Times New Roman"/>
                <w:sz w:val="24"/>
                <w:szCs w:val="24"/>
              </w:rPr>
              <w:t xml:space="preserve"> question, </w:t>
            </w:r>
            <w:r>
              <w:rPr>
                <w:rFonts w:ascii="Times New Roman" w:eastAsia="Times New Roman" w:hAnsi="Times New Roman" w:cs="Times New Roman"/>
                <w:sz w:val="24"/>
                <w:szCs w:val="24"/>
              </w:rPr>
              <w:t>“A</w:t>
            </w:r>
            <w:r w:rsidRPr="00A975B8">
              <w:rPr>
                <w:rFonts w:ascii="Times New Roman" w:eastAsia="Times New Roman" w:hAnsi="Times New Roman" w:cs="Times New Roman"/>
                <w:sz w:val="24"/>
                <w:szCs w:val="24"/>
              </w:rPr>
              <w:t xml:space="preserve">re people happier in Rockville Centre or </w:t>
            </w:r>
            <w:r>
              <w:rPr>
                <w:rFonts w:ascii="Times New Roman" w:eastAsia="Times New Roman" w:hAnsi="Times New Roman" w:cs="Times New Roman"/>
                <w:color w:val="auto"/>
                <w:sz w:val="24"/>
                <w:szCs w:val="24"/>
              </w:rPr>
              <w:t>Montreal?,”</w:t>
            </w:r>
            <w:r w:rsidRPr="00A975B8">
              <w:rPr>
                <w:rFonts w:ascii="Times New Roman" w:eastAsia="Times New Roman" w:hAnsi="Times New Roman" w:cs="Times New Roman"/>
                <w:color w:val="auto"/>
                <w:sz w:val="24"/>
                <w:szCs w:val="24"/>
              </w:rPr>
              <w:t xml:space="preserve"> </w:t>
            </w:r>
            <w:r w:rsidRPr="00A975B8">
              <w:rPr>
                <w:rFonts w:ascii="Times New Roman" w:eastAsia="Times New Roman" w:hAnsi="Times New Roman" w:cs="Times New Roman"/>
                <w:sz w:val="24"/>
                <w:szCs w:val="24"/>
              </w:rPr>
              <w:t xml:space="preserve">students will </w:t>
            </w:r>
            <w:r w:rsidRPr="00A975B8">
              <w:rPr>
                <w:rFonts w:ascii="Times New Roman" w:eastAsia="Times New Roman" w:hAnsi="Times New Roman" w:cs="Times New Roman"/>
                <w:color w:val="auto"/>
                <w:sz w:val="24"/>
                <w:szCs w:val="24"/>
              </w:rPr>
              <w:t>engage effectively in a range of collaborative discussions with partners building on others’ ideas and expressing their own clearly</w:t>
            </w:r>
            <w:r>
              <w:rPr>
                <w:rFonts w:ascii="Times New Roman" w:eastAsia="Times New Roman" w:hAnsi="Times New Roman" w:cs="Times New Roman"/>
                <w:color w:val="auto"/>
                <w:sz w:val="24"/>
                <w:szCs w:val="24"/>
              </w:rPr>
              <w:t xml:space="preserve"> to analyze documents with historical thinking strategy WHAM. Students will be able to fill out three of the four questions on the WHAM chart.</w:t>
            </w:r>
            <w:r w:rsidR="008B0040">
              <w:rPr>
                <w:rFonts w:ascii="Times New Roman" w:eastAsia="Times New Roman" w:hAnsi="Times New Roman" w:cs="Times New Roman"/>
                <w:sz w:val="24"/>
                <w:szCs w:val="24"/>
              </w:rPr>
              <w:t xml:space="preserve"> </w:t>
            </w:r>
          </w:p>
        </w:tc>
        <w:tc>
          <w:tcPr>
            <w:tcW w:w="315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1488ED3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640142F3"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725AAB"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Source A: </w:t>
            </w:r>
          </w:p>
          <w:p w14:paraId="010D054D" w14:textId="34772246"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 Presentation</w:t>
            </w:r>
          </w:p>
          <w:p w14:paraId="6B9110C5" w14:textId="77777777" w:rsidR="00336A5E" w:rsidRDefault="00336A5E">
            <w:pPr>
              <w:pStyle w:val="Normal1"/>
              <w:rPr>
                <w:rFonts w:ascii="Times New Roman" w:eastAsia="Times New Roman" w:hAnsi="Times New Roman" w:cs="Times New Roman"/>
                <w:sz w:val="24"/>
                <w:szCs w:val="24"/>
              </w:rPr>
            </w:pPr>
          </w:p>
          <w:p w14:paraId="373D3F71"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B: </w:t>
            </w:r>
          </w:p>
          <w:p w14:paraId="43B7AA64" w14:textId="6E308973"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Primary Source Documents to complete </w:t>
            </w:r>
            <w:r w:rsidR="00802CA4">
              <w:rPr>
                <w:rFonts w:ascii="Times New Roman" w:eastAsia="Times New Roman" w:hAnsi="Times New Roman" w:cs="Times New Roman"/>
                <w:sz w:val="24"/>
                <w:szCs w:val="24"/>
              </w:rPr>
              <w:t>WHAM</w:t>
            </w:r>
          </w:p>
          <w:p w14:paraId="78109E15" w14:textId="77777777" w:rsidR="00336A5E" w:rsidRDefault="00336A5E">
            <w:pPr>
              <w:pStyle w:val="Normal1"/>
              <w:rPr>
                <w:rFonts w:ascii="Times New Roman" w:eastAsia="Times New Roman" w:hAnsi="Times New Roman" w:cs="Times New Roman"/>
                <w:sz w:val="24"/>
                <w:szCs w:val="24"/>
              </w:rPr>
            </w:pPr>
          </w:p>
          <w:p w14:paraId="308D911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p>
          <w:p w14:paraId="42037313" w14:textId="00F15D37" w:rsidR="00336A5E" w:rsidRDefault="00802CA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WHAM homework worksheet</w:t>
            </w:r>
            <w:r w:rsidR="008B0040">
              <w:rPr>
                <w:rFonts w:ascii="Times New Roman" w:eastAsia="Times New Roman" w:hAnsi="Times New Roman" w:cs="Times New Roman"/>
                <w:sz w:val="24"/>
                <w:szCs w:val="24"/>
              </w:rPr>
              <w:t xml:space="preserve"> </w:t>
            </w:r>
          </w:p>
        </w:tc>
      </w:tr>
    </w:tbl>
    <w:p w14:paraId="6FE2B6D8"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5"/>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970"/>
        <w:gridCol w:w="3165"/>
      </w:tblGrid>
      <w:tr w:rsidR="00336A5E" w14:paraId="45E4151D" w14:textId="77777777" w:rsidTr="008B0040">
        <w:trPr>
          <w:trHeight w:val="3428"/>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678D5E9F"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Supporting Question:</w:t>
            </w:r>
          </w:p>
          <w:p w14:paraId="3573F82B"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044D82"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Canadians happier than Americans? Evaluate the credibility of the sources</w:t>
            </w:r>
          </w:p>
          <w:p w14:paraId="691E3D6E" w14:textId="77777777" w:rsidR="00336A5E" w:rsidRDefault="00336A5E">
            <w:pPr>
              <w:pStyle w:val="Normal1"/>
              <w:rPr>
                <w:rFonts w:ascii="Times New Roman" w:eastAsia="Times New Roman" w:hAnsi="Times New Roman" w:cs="Times New Roman"/>
                <w:sz w:val="24"/>
                <w:szCs w:val="24"/>
              </w:rPr>
            </w:pPr>
          </w:p>
          <w:p w14:paraId="4827908F" w14:textId="77777777" w:rsidR="00336A5E" w:rsidRDefault="00336A5E">
            <w:pPr>
              <w:pStyle w:val="Normal1"/>
              <w:rPr>
                <w:rFonts w:ascii="Times New Roman" w:eastAsia="Times New Roman" w:hAnsi="Times New Roman" w:cs="Times New Roman"/>
                <w:sz w:val="24"/>
                <w:szCs w:val="24"/>
              </w:rPr>
            </w:pPr>
          </w:p>
        </w:tc>
        <w:tc>
          <w:tcPr>
            <w:tcW w:w="297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30E1917F"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58977CEB"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6A01DA9" w14:textId="2E1517DB" w:rsidR="00336A5E" w:rsidRDefault="008B0040" w:rsidP="0098710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a history mystery, students will create a cla</w:t>
            </w:r>
            <w:r w:rsidR="0098710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 on </w:t>
            </w:r>
            <w:r w:rsidR="0098710A">
              <w:rPr>
                <w:rFonts w:ascii="Times New Roman" w:eastAsia="Times New Roman" w:hAnsi="Times New Roman" w:cs="Times New Roman"/>
                <w:sz w:val="24"/>
                <w:szCs w:val="24"/>
              </w:rPr>
              <w:t>where they think is happier, Montreal or RVC</w:t>
            </w:r>
            <w:r>
              <w:rPr>
                <w:rFonts w:ascii="Times New Roman" w:eastAsia="Times New Roman" w:hAnsi="Times New Roman" w:cs="Times New Roman"/>
                <w:sz w:val="24"/>
                <w:szCs w:val="24"/>
              </w:rPr>
              <w:t>. Students will  evaluate the credibility of the sources provided.</w:t>
            </w:r>
          </w:p>
        </w:tc>
        <w:tc>
          <w:tcPr>
            <w:tcW w:w="316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079EB18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6E0CD59D" w14:textId="77777777" w:rsidR="00336A5E" w:rsidRDefault="00336A5E">
            <w:pPr>
              <w:pStyle w:val="Normal1"/>
              <w:jc w:val="center"/>
              <w:rPr>
                <w:rFonts w:ascii="Times New Roman" w:eastAsia="Times New Roman" w:hAnsi="Times New Roman" w:cs="Times New Roman"/>
                <w:sz w:val="24"/>
                <w:szCs w:val="24"/>
              </w:rPr>
            </w:pPr>
          </w:p>
          <w:p w14:paraId="7D6BDEDE"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History Mystery packets with included articles</w:t>
            </w:r>
          </w:p>
          <w:p w14:paraId="2E51EE26" w14:textId="77777777" w:rsidR="00336A5E" w:rsidRDefault="00336A5E">
            <w:pPr>
              <w:pStyle w:val="Normal1"/>
              <w:jc w:val="center"/>
              <w:rPr>
                <w:rFonts w:ascii="Times New Roman" w:eastAsia="Times New Roman" w:hAnsi="Times New Roman" w:cs="Times New Roman"/>
                <w:sz w:val="24"/>
                <w:szCs w:val="24"/>
              </w:rPr>
            </w:pPr>
          </w:p>
          <w:p w14:paraId="1829F941"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Powerpoint Presentation</w:t>
            </w:r>
          </w:p>
          <w:p w14:paraId="1D4BF71A" w14:textId="77777777" w:rsidR="00336A5E" w:rsidRDefault="00336A5E">
            <w:pPr>
              <w:pStyle w:val="Normal1"/>
              <w:jc w:val="center"/>
              <w:rPr>
                <w:rFonts w:ascii="Times New Roman" w:eastAsia="Times New Roman" w:hAnsi="Times New Roman" w:cs="Times New Roman"/>
                <w:sz w:val="24"/>
                <w:szCs w:val="24"/>
              </w:rPr>
            </w:pPr>
          </w:p>
          <w:p w14:paraId="065354AD"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Supporting Claim Handout</w:t>
            </w:r>
            <w:r>
              <w:rPr>
                <w:rFonts w:ascii="Times New Roman" w:eastAsia="Times New Roman" w:hAnsi="Times New Roman" w:cs="Times New Roman"/>
                <w:b/>
                <w:sz w:val="24"/>
                <w:szCs w:val="24"/>
              </w:rPr>
              <w:t xml:space="preserve"> </w:t>
            </w:r>
          </w:p>
        </w:tc>
      </w:tr>
    </w:tbl>
    <w:p w14:paraId="5A0AD01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150"/>
        <w:gridCol w:w="2940"/>
      </w:tblGrid>
      <w:tr w:rsidR="00336A5E" w14:paraId="1F91AC93" w14:textId="77777777" w:rsidTr="008B0040">
        <w:trPr>
          <w:trHeight w:val="1385"/>
        </w:trPr>
        <w:tc>
          <w:tcPr>
            <w:tcW w:w="274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6BDD613C"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 Supporting Question:</w:t>
            </w:r>
          </w:p>
          <w:p w14:paraId="26E83010"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8893A1"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we do to </w:t>
            </w:r>
            <w:r>
              <w:rPr>
                <w:rFonts w:ascii="Times New Roman" w:eastAsia="Times New Roman" w:hAnsi="Times New Roman" w:cs="Times New Roman"/>
                <w:sz w:val="24"/>
                <w:szCs w:val="24"/>
              </w:rPr>
              <w:lastRenderedPageBreak/>
              <w:t>connect with Canada to improve our understanding?</w:t>
            </w:r>
          </w:p>
          <w:p w14:paraId="76945BB4" w14:textId="77777777" w:rsidR="00336A5E" w:rsidRDefault="00336A5E">
            <w:pPr>
              <w:pStyle w:val="Normal1"/>
              <w:rPr>
                <w:rFonts w:ascii="Times New Roman" w:eastAsia="Times New Roman" w:hAnsi="Times New Roman" w:cs="Times New Roman"/>
                <w:sz w:val="24"/>
                <w:szCs w:val="24"/>
              </w:rPr>
            </w:pPr>
          </w:p>
        </w:tc>
        <w:tc>
          <w:tcPr>
            <w:tcW w:w="315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348F0EE3"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Formative Task:</w:t>
            </w:r>
          </w:p>
          <w:p w14:paraId="6F3AF619" w14:textId="77777777" w:rsidR="00336A5E" w:rsidRDefault="00336A5E">
            <w:pPr>
              <w:pStyle w:val="Normal1"/>
              <w:rPr>
                <w:rFonts w:ascii="Times New Roman" w:eastAsia="Times New Roman" w:hAnsi="Times New Roman" w:cs="Times New Roman"/>
                <w:sz w:val="24"/>
                <w:szCs w:val="24"/>
              </w:rPr>
            </w:pPr>
          </w:p>
          <w:p w14:paraId="440022E7" w14:textId="2289CA44" w:rsidR="00336A5E" w:rsidRDefault="009036AC" w:rsidP="009036A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a short video on Nunavik, students will </w:t>
            </w:r>
            <w:r>
              <w:rPr>
                <w:rFonts w:ascii="Times New Roman" w:eastAsia="Times New Roman" w:hAnsi="Times New Roman" w:cs="Times New Roman"/>
                <w:i/>
                <w:sz w:val="24"/>
                <w:szCs w:val="24"/>
              </w:rPr>
              <w:lastRenderedPageBreak/>
              <w:t xml:space="preserve">engage effectively in a range of collaborative discussions with diverse partners on building on others’ ideas and expressing their own clearly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creating a plan for taking informed action to help the students in Nunavik.  Student’s efforts will be evaluated by an exit ticket, successfully answering at least 2 questions correctly. </w:t>
            </w:r>
            <w:r w:rsidR="008B0040">
              <w:rPr>
                <w:rFonts w:ascii="Times New Roman" w:eastAsia="Times New Roman" w:hAnsi="Times New Roman" w:cs="Times New Roman"/>
                <w:sz w:val="24"/>
                <w:szCs w:val="24"/>
              </w:rPr>
              <w:t xml:space="preserve"> </w:t>
            </w:r>
          </w:p>
        </w:tc>
        <w:tc>
          <w:tcPr>
            <w:tcW w:w="294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5447E1A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Sources: </w:t>
            </w:r>
          </w:p>
          <w:p w14:paraId="64A835BB" w14:textId="77777777" w:rsidR="00336A5E" w:rsidRDefault="00336A5E">
            <w:pPr>
              <w:pStyle w:val="Normal1"/>
              <w:rPr>
                <w:rFonts w:ascii="Times New Roman" w:eastAsia="Times New Roman" w:hAnsi="Times New Roman" w:cs="Times New Roman"/>
                <w:sz w:val="24"/>
                <w:szCs w:val="24"/>
              </w:rPr>
            </w:pPr>
          </w:p>
          <w:p w14:paraId="2422290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Informed Action Powerpoint</w:t>
            </w:r>
          </w:p>
          <w:p w14:paraId="4D8C4F60" w14:textId="77777777" w:rsidR="00336A5E" w:rsidRDefault="00336A5E">
            <w:pPr>
              <w:pStyle w:val="Normal1"/>
              <w:rPr>
                <w:rFonts w:ascii="Times New Roman" w:eastAsia="Times New Roman" w:hAnsi="Times New Roman" w:cs="Times New Roman"/>
                <w:sz w:val="24"/>
                <w:szCs w:val="24"/>
              </w:rPr>
            </w:pPr>
          </w:p>
          <w:p w14:paraId="1ACDF64F"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Skype with students in Nunavik Canada</w:t>
            </w:r>
          </w:p>
          <w:p w14:paraId="6A6F05C5" w14:textId="77777777" w:rsidR="00336A5E" w:rsidRDefault="00336A5E">
            <w:pPr>
              <w:pStyle w:val="Normal1"/>
              <w:rPr>
                <w:rFonts w:ascii="Times New Roman" w:eastAsia="Times New Roman" w:hAnsi="Times New Roman" w:cs="Times New Roman"/>
                <w:sz w:val="24"/>
                <w:szCs w:val="24"/>
              </w:rPr>
            </w:pPr>
          </w:p>
          <w:p w14:paraId="403D44F0"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Global Goals model</w:t>
            </w:r>
          </w:p>
          <w:p w14:paraId="098A7405" w14:textId="77777777" w:rsidR="00336A5E" w:rsidRDefault="00336A5E">
            <w:pPr>
              <w:pStyle w:val="Normal1"/>
              <w:rPr>
                <w:rFonts w:ascii="Times New Roman" w:eastAsia="Times New Roman" w:hAnsi="Times New Roman" w:cs="Times New Roman"/>
                <w:sz w:val="24"/>
                <w:szCs w:val="24"/>
              </w:rPr>
            </w:pPr>
          </w:p>
        </w:tc>
      </w:tr>
    </w:tbl>
    <w:p w14:paraId="32964531"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9E92EB5" w14:textId="77777777" w:rsidR="00336A5E" w:rsidRDefault="00336A5E">
      <w:pPr>
        <w:pStyle w:val="Normal1"/>
        <w:jc w:val="center"/>
        <w:rPr>
          <w:rFonts w:ascii="Times New Roman" w:eastAsia="Times New Roman" w:hAnsi="Times New Roman" w:cs="Times New Roman"/>
          <w:sz w:val="24"/>
          <w:szCs w:val="24"/>
        </w:rPr>
      </w:pPr>
    </w:p>
    <w:tbl>
      <w:tblPr>
        <w:tblStyle w:val="a7"/>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150"/>
        <w:gridCol w:w="2940"/>
      </w:tblGrid>
      <w:tr w:rsidR="00336A5E" w14:paraId="3D382514" w14:textId="77777777">
        <w:trPr>
          <w:trHeight w:val="3840"/>
        </w:trPr>
        <w:tc>
          <w:tcPr>
            <w:tcW w:w="274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11B1C1A7"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Supporting Question:</w:t>
            </w:r>
          </w:p>
          <w:p w14:paraId="6B5EECB9" w14:textId="77777777" w:rsidR="00336A5E" w:rsidRDefault="00336A5E">
            <w:pPr>
              <w:pStyle w:val="Normal1"/>
              <w:rPr>
                <w:rFonts w:ascii="Times New Roman" w:eastAsia="Times New Roman" w:hAnsi="Times New Roman" w:cs="Times New Roman"/>
                <w:sz w:val="24"/>
                <w:szCs w:val="24"/>
              </w:rPr>
            </w:pPr>
          </w:p>
          <w:p w14:paraId="33AC52DE"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Can we express what we have learned in writing?</w:t>
            </w:r>
          </w:p>
        </w:tc>
        <w:tc>
          <w:tcPr>
            <w:tcW w:w="315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74F3EA95"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Formative Task: </w:t>
            </w:r>
          </w:p>
          <w:p w14:paraId="4C7B5176" w14:textId="77777777" w:rsidR="00336A5E" w:rsidRDefault="00336A5E">
            <w:pPr>
              <w:pStyle w:val="Normal1"/>
              <w:jc w:val="center"/>
              <w:rPr>
                <w:rFonts w:ascii="Times New Roman" w:eastAsia="Times New Roman" w:hAnsi="Times New Roman" w:cs="Times New Roman"/>
                <w:b/>
                <w:sz w:val="24"/>
                <w:szCs w:val="24"/>
              </w:rPr>
            </w:pPr>
          </w:p>
          <w:p w14:paraId="31F0F51C" w14:textId="0E3226CB" w:rsidR="00336A5E" w:rsidRPr="0098710A" w:rsidRDefault="0098710A" w:rsidP="0098710A">
            <w:pPr>
              <w:pStyle w:val="Normal1"/>
              <w:rPr>
                <w:rFonts w:ascii="Times New Roman" w:eastAsia="Times New Roman" w:hAnsi="Times New Roman" w:cs="Times New Roman"/>
                <w:sz w:val="24"/>
                <w:szCs w:val="24"/>
              </w:rPr>
            </w:pPr>
            <w:r w:rsidRPr="0098710A">
              <w:rPr>
                <w:rFonts w:ascii="Times New Roman" w:hAnsi="Times New Roman" w:cs="Times New Roman"/>
                <w:sz w:val="24"/>
                <w:szCs w:val="24"/>
                <w:lang w:val="en-US"/>
              </w:rPr>
              <w:t xml:space="preserve">After engaging in a practice Google Slides pre-writing exercise on the Yankees using TDFC, students will </w:t>
            </w:r>
            <w:r w:rsidRPr="0098710A">
              <w:rPr>
                <w:rFonts w:ascii="Times New Roman" w:hAnsi="Times New Roman" w:cs="Times New Roman"/>
                <w:i/>
                <w:iCs/>
                <w:sz w:val="24"/>
                <w:szCs w:val="24"/>
                <w:lang w:val="en-US"/>
              </w:rPr>
              <w:t>provide logically ordered reasons that are supported by facts and details from various sources</w:t>
            </w:r>
            <w:r w:rsidRPr="0098710A">
              <w:rPr>
                <w:rFonts w:ascii="Times New Roman" w:hAnsi="Times New Roman" w:cs="Times New Roman"/>
                <w:sz w:val="24"/>
                <w:szCs w:val="24"/>
                <w:lang w:val="en-US"/>
              </w:rPr>
              <w:t xml:space="preserve"> by completing a TDFC on their required DBQ on communities and happiness.  </w:t>
            </w:r>
          </w:p>
        </w:tc>
        <w:tc>
          <w:tcPr>
            <w:tcW w:w="294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03F7F377"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5A43C9DC"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A3EE8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Powerpoint Presentation</w:t>
            </w:r>
          </w:p>
          <w:p w14:paraId="2D01FF84" w14:textId="77777777" w:rsidR="00336A5E" w:rsidRDefault="00336A5E">
            <w:pPr>
              <w:pStyle w:val="Normal1"/>
              <w:rPr>
                <w:rFonts w:ascii="Times New Roman" w:eastAsia="Times New Roman" w:hAnsi="Times New Roman" w:cs="Times New Roman"/>
                <w:sz w:val="24"/>
                <w:szCs w:val="24"/>
              </w:rPr>
            </w:pPr>
          </w:p>
          <w:p w14:paraId="40B44265" w14:textId="1471F716"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w:t>
            </w:r>
            <w:r w:rsidR="0098710A">
              <w:rPr>
                <w:rFonts w:ascii="Times New Roman" w:eastAsia="Times New Roman" w:hAnsi="Times New Roman" w:cs="Times New Roman"/>
                <w:sz w:val="24"/>
                <w:szCs w:val="24"/>
              </w:rPr>
              <w:t xml:space="preserve"> Reading material on weather in Montreal and on women’s soccer in RVC.</w:t>
            </w:r>
          </w:p>
          <w:p w14:paraId="5E63F58E" w14:textId="77777777" w:rsidR="00336A5E" w:rsidRDefault="00336A5E">
            <w:pPr>
              <w:pStyle w:val="Normal1"/>
              <w:rPr>
                <w:rFonts w:ascii="Times New Roman" w:eastAsia="Times New Roman" w:hAnsi="Times New Roman" w:cs="Times New Roman"/>
                <w:sz w:val="24"/>
                <w:szCs w:val="24"/>
              </w:rPr>
            </w:pPr>
          </w:p>
          <w:p w14:paraId="3BD032C3" w14:textId="6E7EFD2A" w:rsidR="00336A5E" w:rsidRDefault="008B0040" w:rsidP="0098710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r w:rsidR="0098710A">
              <w:rPr>
                <w:rFonts w:ascii="Times New Roman" w:eastAsia="Times New Roman" w:hAnsi="Times New Roman" w:cs="Times New Roman"/>
                <w:sz w:val="24"/>
                <w:szCs w:val="24"/>
              </w:rPr>
              <w:t xml:space="preserve"> TDFC planning sheet</w:t>
            </w:r>
          </w:p>
        </w:tc>
      </w:tr>
    </w:tbl>
    <w:p w14:paraId="2DF3399F" w14:textId="77777777" w:rsidR="00336A5E" w:rsidRDefault="008B0040">
      <w:pPr>
        <w:pStyle w:val="Normal1"/>
        <w:jc w:val="center"/>
      </w:pPr>
      <w:r>
        <w:t xml:space="preserve"> </w:t>
      </w:r>
    </w:p>
    <w:p w14:paraId="66F65BEE" w14:textId="77777777" w:rsidR="00336A5E" w:rsidRDefault="008B0040">
      <w:pPr>
        <w:pStyle w:val="Normal1"/>
      </w:pPr>
      <w:r>
        <w:t xml:space="preserve"> </w:t>
      </w:r>
    </w:p>
    <w:tbl>
      <w:tblPr>
        <w:tblStyle w:val="a8"/>
        <w:tblW w:w="8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15"/>
      </w:tblGrid>
      <w:tr w:rsidR="00336A5E" w14:paraId="120FFF93" w14:textId="77777777" w:rsidTr="008B0040">
        <w:trPr>
          <w:trHeight w:val="5957"/>
        </w:trPr>
        <w:tc>
          <w:tcPr>
            <w:tcW w:w="871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1431AB21" w14:textId="77777777" w:rsidR="00336A5E" w:rsidRDefault="008B0040">
            <w:pPr>
              <w:pStyle w:val="Normal1"/>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Summative Performance Task</w:t>
            </w:r>
          </w:p>
          <w:p w14:paraId="507ED985" w14:textId="77777777" w:rsidR="00336A5E" w:rsidRDefault="008B0040">
            <w:pPr>
              <w:pStyle w:val="Normal1"/>
              <w:ind w:left="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D6B9690" w14:textId="65D13E2D" w:rsidR="00336A5E" w:rsidRDefault="008B0040">
            <w:pPr>
              <w:pStyle w:val="Normal1"/>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Argument: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Students will write a DBQ</w:t>
            </w:r>
            <w:r w:rsidR="00D2286D">
              <w:rPr>
                <w:rFonts w:ascii="Times New Roman" w:eastAsia="Times New Roman" w:hAnsi="Times New Roman" w:cs="Times New Roman"/>
                <w:sz w:val="24"/>
                <w:szCs w:val="24"/>
              </w:rPr>
              <w:t xml:space="preserve"> essay answering the question: Are people happier living in communities in Rockville Centre or Montreal?</w:t>
            </w:r>
            <w:bookmarkStart w:id="0" w:name="_GoBack"/>
            <w:bookmarkEnd w:id="0"/>
          </w:p>
          <w:p w14:paraId="137BE496" w14:textId="77777777" w:rsidR="00336A5E" w:rsidRDefault="00336A5E">
            <w:pPr>
              <w:pStyle w:val="Normal1"/>
              <w:ind w:left="120"/>
              <w:rPr>
                <w:rFonts w:ascii="Times New Roman" w:eastAsia="Times New Roman" w:hAnsi="Times New Roman" w:cs="Times New Roman"/>
                <w:sz w:val="24"/>
                <w:szCs w:val="24"/>
              </w:rPr>
            </w:pPr>
          </w:p>
          <w:p w14:paraId="12FD12E8" w14:textId="77777777" w:rsidR="00336A5E" w:rsidRDefault="008B0040">
            <w:pPr>
              <w:pStyle w:val="Normal1"/>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Extension: </w:t>
            </w:r>
            <w:r>
              <w:rPr>
                <w:rFonts w:ascii="Times New Roman" w:eastAsia="Times New Roman" w:hAnsi="Times New Roman" w:cs="Times New Roman"/>
                <w:sz w:val="24"/>
                <w:szCs w:val="24"/>
              </w:rPr>
              <w:t>Students will create an iMovie video expressing how where you live can determine a person’s happiness.</w:t>
            </w:r>
          </w:p>
          <w:p w14:paraId="11CAFB8B" w14:textId="77777777" w:rsidR="00336A5E" w:rsidRDefault="00336A5E">
            <w:pPr>
              <w:pStyle w:val="Normal1"/>
              <w:ind w:left="120"/>
              <w:rPr>
                <w:rFonts w:ascii="Times New Roman" w:eastAsia="Times New Roman" w:hAnsi="Times New Roman" w:cs="Times New Roman"/>
                <w:sz w:val="24"/>
                <w:szCs w:val="24"/>
              </w:rPr>
            </w:pPr>
          </w:p>
          <w:p w14:paraId="3320ABE2" w14:textId="77777777" w:rsidR="00336A5E" w:rsidRDefault="008B0040">
            <w:pPr>
              <w:pStyle w:val="Normal1"/>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Taking Informed Action:</w:t>
            </w:r>
            <w:r>
              <w:rPr>
                <w:rFonts w:ascii="Times New Roman" w:eastAsia="Times New Roman" w:hAnsi="Times New Roman" w:cs="Times New Roman"/>
                <w:sz w:val="24"/>
                <w:szCs w:val="24"/>
              </w:rPr>
              <w:t xml:space="preserve"> What can we do to connect with Canada to improve our understanding?</w:t>
            </w:r>
          </w:p>
          <w:p w14:paraId="076ED346" w14:textId="0ECC4132" w:rsidR="00336A5E" w:rsidRDefault="00692F4E">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skype with a third</w:t>
            </w:r>
            <w:r w:rsidR="008B0040">
              <w:rPr>
                <w:rFonts w:ascii="Times New Roman" w:eastAsia="Times New Roman" w:hAnsi="Times New Roman" w:cs="Times New Roman"/>
                <w:sz w:val="24"/>
                <w:szCs w:val="24"/>
              </w:rPr>
              <w:t xml:space="preserve"> grade class from Canada, discussing and sharing how their lives are similar and different.</w:t>
            </w:r>
          </w:p>
          <w:p w14:paraId="41ABD38F" w14:textId="3EC6A7EF"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signs with informative information </w:t>
            </w:r>
            <w:r w:rsidR="00985EAB">
              <w:rPr>
                <w:rFonts w:ascii="Times New Roman" w:eastAsia="Times New Roman" w:hAnsi="Times New Roman" w:cs="Times New Roman"/>
                <w:sz w:val="24"/>
                <w:szCs w:val="24"/>
              </w:rPr>
              <w:t>on Nunavik regarding a supply drive, to help students in</w:t>
            </w:r>
            <w:r>
              <w:rPr>
                <w:rFonts w:ascii="Times New Roman" w:eastAsia="Times New Roman" w:hAnsi="Times New Roman" w:cs="Times New Roman"/>
                <w:sz w:val="24"/>
                <w:szCs w:val="24"/>
              </w:rPr>
              <w:t xml:space="preserve"> Nunavik.</w:t>
            </w:r>
          </w:p>
          <w:p w14:paraId="77DFF873" w14:textId="415CCC0B"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organize a supply/book drive to gather r</w:t>
            </w:r>
            <w:r w:rsidR="00985EAB">
              <w:rPr>
                <w:rFonts w:ascii="Times New Roman" w:eastAsia="Times New Roman" w:hAnsi="Times New Roman" w:cs="Times New Roman"/>
                <w:sz w:val="24"/>
                <w:szCs w:val="24"/>
              </w:rPr>
              <w:t xml:space="preserve">esources to send to help the  </w:t>
            </w:r>
            <w:r>
              <w:rPr>
                <w:rFonts w:ascii="Times New Roman" w:eastAsia="Times New Roman" w:hAnsi="Times New Roman" w:cs="Times New Roman"/>
                <w:sz w:val="24"/>
                <w:szCs w:val="24"/>
              </w:rPr>
              <w:t>school life in Nunavik.</w:t>
            </w:r>
          </w:p>
          <w:p w14:paraId="664B5C5F" w14:textId="1CD7A888"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w:t>
            </w:r>
            <w:r w:rsidR="00985EAB">
              <w:rPr>
                <w:rFonts w:ascii="Times New Roman" w:eastAsia="Times New Roman" w:hAnsi="Times New Roman" w:cs="Times New Roman"/>
                <w:sz w:val="24"/>
                <w:szCs w:val="24"/>
              </w:rPr>
              <w:t>ill create and informative posters and speeches</w:t>
            </w:r>
            <w:r>
              <w:rPr>
                <w:rFonts w:ascii="Times New Roman" w:eastAsia="Times New Roman" w:hAnsi="Times New Roman" w:cs="Times New Roman"/>
                <w:sz w:val="24"/>
                <w:szCs w:val="24"/>
              </w:rPr>
              <w:t xml:space="preserve"> to educate the rest of the school on life in Nunavik Canada</w:t>
            </w:r>
            <w:r>
              <w:rPr>
                <w:rFonts w:ascii="Alegreya" w:eastAsia="Alegreya" w:hAnsi="Alegreya" w:cs="Alegreya"/>
                <w:i/>
              </w:rPr>
              <w:t xml:space="preserve"> </w:t>
            </w:r>
            <w:r>
              <w:rPr>
                <w:rFonts w:ascii="Alegreya" w:eastAsia="Alegreya" w:hAnsi="Alegreya" w:cs="Alegreya"/>
              </w:rPr>
              <w:t>.</w:t>
            </w:r>
            <w:r>
              <w:rPr>
                <w:rFonts w:ascii="Alegreya" w:eastAsia="Alegreya" w:hAnsi="Alegreya" w:cs="Alegreya"/>
                <w:i/>
              </w:rPr>
              <w:t xml:space="preserve">                                                      </w:t>
            </w:r>
            <w:r>
              <w:rPr>
                <w:rFonts w:ascii="Alegreya" w:eastAsia="Alegreya" w:hAnsi="Alegreya" w:cs="Alegreya"/>
              </w:rPr>
              <w:t xml:space="preserve">                  .</w:t>
            </w:r>
            <w:r>
              <w:rPr>
                <w:rFonts w:ascii="Alegreya" w:eastAsia="Alegreya" w:hAnsi="Alegreya" w:cs="Alegreya"/>
                <w:i/>
              </w:rPr>
              <w:t xml:space="preserve">                                </w:t>
            </w:r>
            <w:r>
              <w:rPr>
                <w:rFonts w:ascii="Alegreya" w:eastAsia="Alegreya" w:hAnsi="Alegreya" w:cs="Alegreya"/>
                <w:i/>
              </w:rPr>
              <w:tab/>
            </w:r>
          </w:p>
          <w:p w14:paraId="74238771" w14:textId="77777777" w:rsidR="00336A5E" w:rsidRDefault="008B0040">
            <w:pPr>
              <w:pStyle w:val="Normal1"/>
              <w:ind w:left="120"/>
              <w:jc w:val="right"/>
              <w:rPr>
                <w:rFonts w:ascii="Alegreya" w:eastAsia="Alegreya" w:hAnsi="Alegreya" w:cs="Alegreya"/>
              </w:rPr>
            </w:pPr>
            <w:r>
              <w:rPr>
                <w:rFonts w:ascii="Alegreya" w:eastAsia="Alegreya" w:hAnsi="Alegreya" w:cs="Alegreya"/>
              </w:rPr>
              <w:t xml:space="preserve"> </w:t>
            </w:r>
          </w:p>
        </w:tc>
      </w:tr>
    </w:tbl>
    <w:p w14:paraId="0ACC7842" w14:textId="77777777" w:rsidR="00336A5E" w:rsidRDefault="008B0040">
      <w:pPr>
        <w:pStyle w:val="Normal1"/>
      </w:pPr>
      <w:r>
        <w:t xml:space="preserve"> </w:t>
      </w:r>
    </w:p>
    <w:sectPr w:rsidR="00336A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legreya">
    <w:altName w:val="Times New Roman"/>
    <w:charset w:val="00"/>
    <w:family w:val="auto"/>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80B7A"/>
    <w:multiLevelType w:val="multilevel"/>
    <w:tmpl w:val="EED8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5E"/>
    <w:rsid w:val="000932DC"/>
    <w:rsid w:val="002F7CE7"/>
    <w:rsid w:val="0030318D"/>
    <w:rsid w:val="00336A5E"/>
    <w:rsid w:val="00385ECD"/>
    <w:rsid w:val="00397C4F"/>
    <w:rsid w:val="00645729"/>
    <w:rsid w:val="00692F4E"/>
    <w:rsid w:val="00761481"/>
    <w:rsid w:val="00802CA4"/>
    <w:rsid w:val="008B0040"/>
    <w:rsid w:val="009036AC"/>
    <w:rsid w:val="00985EAB"/>
    <w:rsid w:val="0098710A"/>
    <w:rsid w:val="00993355"/>
    <w:rsid w:val="00A87DF8"/>
    <w:rsid w:val="00D2286D"/>
    <w:rsid w:val="00E150BF"/>
    <w:rsid w:val="00E434FC"/>
    <w:rsid w:val="00ED0064"/>
    <w:rsid w:val="00FE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C3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1021</Words>
  <Characters>5822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Emily Wolcott</cp:lastModifiedBy>
  <cp:revision>16</cp:revision>
  <dcterms:created xsi:type="dcterms:W3CDTF">2018-05-02T22:06:00Z</dcterms:created>
  <dcterms:modified xsi:type="dcterms:W3CDTF">2018-05-02T22:39:00Z</dcterms:modified>
</cp:coreProperties>
</file>