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6C735A9" w14:textId="77777777" w:rsidR="002B6BBD" w:rsidRDefault="009D639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Molloy College</w:t>
      </w:r>
    </w:p>
    <w:p w14:paraId="63626637" w14:textId="77777777" w:rsidR="002B6BBD" w:rsidRDefault="009D639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Division of Education</w:t>
      </w:r>
    </w:p>
    <w:p w14:paraId="50F8334E" w14:textId="77777777" w:rsidR="002B6BBD" w:rsidRDefault="002B6B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D523AE" w14:textId="77777777" w:rsidR="002B6BBD" w:rsidRDefault="009D639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Student: Danielle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Petroglia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Carmela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Zampini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Samanatha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Bruzzo</w:t>
      </w:r>
      <w:proofErr w:type="spellEnd"/>
    </w:p>
    <w:p w14:paraId="77C6BD13" w14:textId="77777777" w:rsidR="002B6BBD" w:rsidRDefault="009D639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Professor Blair and Dr. Sheehan</w:t>
      </w:r>
    </w:p>
    <w:p w14:paraId="1E506D34" w14:textId="77777777" w:rsidR="002B6BBD" w:rsidRDefault="009D63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Course EDU 5240.03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E7A1B91" w14:textId="77777777" w:rsidR="002B6BBD" w:rsidRDefault="009D63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April 10, 2020</w:t>
      </w:r>
    </w:p>
    <w:p w14:paraId="7D803B93" w14:textId="77777777" w:rsidR="002B6BBD" w:rsidRDefault="009D63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Topic: What are some ways we can make a difference?</w:t>
      </w:r>
    </w:p>
    <w:p w14:paraId="3B7A758E" w14:textId="77777777" w:rsidR="002B6BBD" w:rsidRDefault="009D63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Content Area: History | Science</w:t>
      </w:r>
    </w:p>
    <w:p w14:paraId="63FCABDD" w14:textId="77777777" w:rsidR="002B6BBD" w:rsidRDefault="002B6BB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5A30F9" w14:textId="77777777" w:rsidR="002B6BBD" w:rsidRDefault="009D639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INSTRUCTIONAL OBJECTIVES (s)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(Lesson Objective(s)*)</w:t>
      </w:r>
    </w:p>
    <w:p w14:paraId="7215ABAD" w14:textId="77777777" w:rsidR="002B6BBD" w:rsidRDefault="002B6BB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68095A" w14:textId="77777777" w:rsidR="002B6BBD" w:rsidRDefault="002B6B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3BA520" w14:textId="77777777" w:rsidR="002B6BBD" w:rsidRDefault="009D639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Based on a tea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cher directed exploration of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Time, Talent, Treasure, and Teaching</w:t>
      </w:r>
      <w:r>
        <w:rPr>
          <w:rFonts w:ascii="Times New Roman" w:eastAsia="Times New Roman" w:hAnsi="Times New Roman" w:cs="Times New Roman"/>
          <w:sz w:val="24"/>
          <w:szCs w:val="24"/>
        </w:rPr>
        <w:t>, participation in group activities, and a group vote, students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a team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apply their time, talent, treasure to select and refine their project action plan.</w:t>
      </w:r>
    </w:p>
    <w:p w14:paraId="193A97E4" w14:textId="77777777" w:rsidR="002B6BBD" w:rsidRDefault="002B6BB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E1C271" w14:textId="77777777" w:rsidR="002B6BBD" w:rsidRDefault="009D639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STANDARDS</w:t>
      </w:r>
    </w:p>
    <w:p w14:paraId="2AED673B" w14:textId="77777777" w:rsidR="002B6BBD" w:rsidRDefault="002B6B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9E17C6" w14:textId="77777777" w:rsidR="002B6BBD" w:rsidRDefault="009D639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Civic Literacy: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2017 Standards for Preparing Social Studies Teachers</w:t>
      </w:r>
    </w:p>
    <w:p w14:paraId="7C0302DC" w14:textId="77777777" w:rsidR="002B6BBD" w:rsidRDefault="009D639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Standard 5: Professional Responsibility</w:t>
      </w:r>
    </w:p>
    <w:p w14:paraId="1A919C8C" w14:textId="77777777" w:rsidR="002B6BBD" w:rsidRDefault="009D639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Candidates will expand on their knowledge, inquiry skills, and civic dispositions to advance social justice and promote human rights through informed action in schools and/or communities</w:t>
      </w:r>
    </w:p>
    <w:p w14:paraId="5F2F6C9E" w14:textId="77777777" w:rsidR="002B6BBD" w:rsidRDefault="009D6392">
      <w:pPr>
        <w:spacing w:line="48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Indicators: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will be evident when students brainstorm ideas on ho</w:t>
      </w:r>
      <w:r>
        <w:rPr>
          <w:rFonts w:ascii="Times New Roman" w:eastAsia="Times New Roman" w:hAnsi="Times New Roman" w:cs="Times New Roman"/>
          <w:sz w:val="24"/>
          <w:szCs w:val="24"/>
        </w:rPr>
        <w:t>w to make a difference while using the four T’s.</w:t>
      </w:r>
    </w:p>
    <w:p w14:paraId="3966C75C" w14:textId="77777777" w:rsidR="002B6BBD" w:rsidRDefault="009D639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Next Generation Science Standards:</w:t>
      </w:r>
    </w:p>
    <w:p w14:paraId="36FAE5B8" w14:textId="77777777" w:rsidR="002B6BBD" w:rsidRDefault="009D639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>
          <w:rPr>
            <w:rFonts w:ascii="Times New Roman" w:eastAsia="Times New Roman" w:hAnsi="Times New Roman" w:cs="Times New Roman"/>
            <w:b/>
            <w:color w:val="336600"/>
            <w:sz w:val="24"/>
            <w:szCs w:val="24"/>
            <w:highlight w:val="white"/>
            <w:u w:val="single"/>
          </w:rPr>
          <w:t>HS-ESS3-4</w:t>
        </w:r>
      </w:hyperlink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.   Evaluate or refine a technological solution that reduces impacts of human a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 xml:space="preserve">ctivities on natural systems. (NCA-related content:  </w:t>
      </w:r>
      <w:hyperlink r:id="rId9" w:anchor="statement-21109">
        <w:r>
          <w:rPr>
            <w:rFonts w:ascii="Times New Roman" w:eastAsia="Times New Roman" w:hAnsi="Times New Roman" w:cs="Times New Roman"/>
            <w:b/>
            <w:color w:val="336600"/>
            <w:sz w:val="24"/>
            <w:szCs w:val="24"/>
            <w:highlight w:val="white"/>
            <w:u w:val="single"/>
          </w:rPr>
          <w:t>Mitigation</w:t>
        </w:r>
      </w:hyperlink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 xml:space="preserve">, </w:t>
      </w:r>
      <w:hyperlink r:id="rId10" w:anchor="statement-16344">
        <w:r>
          <w:rPr>
            <w:rFonts w:ascii="Times New Roman" w:eastAsia="Times New Roman" w:hAnsi="Times New Roman" w:cs="Times New Roman"/>
            <w:b/>
            <w:color w:val="336600"/>
            <w:sz w:val="24"/>
            <w:szCs w:val="24"/>
            <w:highlight w:val="white"/>
            <w:u w:val="single"/>
          </w:rPr>
          <w:t>Adaptation</w:t>
        </w:r>
      </w:hyperlink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)</w:t>
      </w:r>
    </w:p>
    <w:p w14:paraId="524BA0C1" w14:textId="77777777" w:rsidR="002B6BBD" w:rsidRDefault="009D6392">
      <w:pPr>
        <w:spacing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Global climate models used to predict changes continue to be improved, although discoveries about the global climate system are ongoing and continually needed. </w:t>
      </w:r>
    </w:p>
    <w:p w14:paraId="3A62EEF2" w14:textId="77777777" w:rsidR="002B6BBD" w:rsidRDefault="009D6392">
      <w:pPr>
        <w:spacing w:line="480" w:lineRule="auto"/>
        <w:ind w:left="144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u w:val="single"/>
        </w:rPr>
        <w:lastRenderedPageBreak/>
        <w:t>Indicator: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This will be evident when each team chooses their final action plan on climate change.</w:t>
      </w:r>
    </w:p>
    <w:p w14:paraId="007583CC" w14:textId="77777777" w:rsidR="002B6BBD" w:rsidRDefault="009D6392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MOTIVATION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74DE055" w14:textId="77777777" w:rsidR="002B6BBD" w:rsidRDefault="009D6392">
      <w:pPr>
        <w:spacing w:before="240" w:after="240" w:line="48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The teacher would relate the idea of building a house to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Time, Talent, Treasure and Teaching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drawing a picture of the house on the board explaining the process of how a house is built.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(How does time relate to building a house? What types of talent would you need to build a house Why might you need treasure to build a house? Who might teach yo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 to build a house?)</w:t>
      </w:r>
    </w:p>
    <w:p w14:paraId="41A3F1B3" w14:textId="77777777" w:rsidR="002B6BBD" w:rsidRDefault="009D6392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DEVELOPMENTAL PROCEDURES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14:paraId="497C36A5" w14:textId="77777777" w:rsidR="002B6BBD" w:rsidRDefault="009D6392">
      <w:pPr>
        <w:numPr>
          <w:ilvl w:val="0"/>
          <w:numId w:val="4"/>
        </w:numPr>
        <w:spacing w:before="240" w:line="48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After students receive their Time, Talent, Treasure, and Teaching worksheets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teacher will guide a Brainstorming activity to explore what students know about the concepts of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Time, Talent, Treasure and Teaching.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As students respond, the teacher will explore with the student (or class) where the response belongs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-  under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Time, T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alent, Treasure or Teaching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teacher will provide a copy of the Time, Talent, Treasure, and Teaching worksheet on the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SmartBoard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for students to refer back to throughout doing their work. (Can someone give an example how/when you use Time, Talent, Trea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sure or Teaching? In your own words, can someone define either Time, Talent, Treasure, or Teaching? What days are you free to work on a class project outside of school? How can I excite others in my community to participate in our class project?)</w:t>
      </w:r>
    </w:p>
    <w:p w14:paraId="3D4930E2" w14:textId="77777777" w:rsidR="002B6BBD" w:rsidRDefault="002B6BBD">
      <w:pPr>
        <w:spacing w:before="240" w:line="48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14:paraId="3BE518E1" w14:textId="77777777" w:rsidR="002B6BBD" w:rsidRDefault="009D6392">
      <w:pPr>
        <w:numPr>
          <w:ilvl w:val="0"/>
          <w:numId w:val="4"/>
        </w:numPr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Teacher </w:t>
      </w:r>
      <w:r>
        <w:rPr>
          <w:rFonts w:ascii="Times New Roman" w:eastAsia="Times New Roman" w:hAnsi="Times New Roman" w:cs="Times New Roman"/>
          <w:sz w:val="24"/>
          <w:szCs w:val="24"/>
        </w:rPr>
        <w:t>will review the students’ responses in each of the 4T Chart quadrants and then will guide students through a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definition and explanation of each of the 4 T’s. (What words can we use to explain Time?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Talent?...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What is the difference between each T?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Can any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one recall any action ideas previously discussed in a lesson? What action ideas have you had in your life about making a difference?) </w:t>
      </w:r>
    </w:p>
    <w:p w14:paraId="5EF85437" w14:textId="77777777" w:rsidR="002B6BBD" w:rsidRDefault="002B6BBD">
      <w:pPr>
        <w:ind w:left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7C3B212" w14:textId="77777777" w:rsidR="002B6BBD" w:rsidRDefault="009D63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Within small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groups, students will brainstorm and discuss some action ideas to </w:t>
      </w:r>
      <w:r>
        <w:rPr>
          <w:rFonts w:ascii="Times New Roman" w:eastAsia="Times New Roman" w:hAnsi="Times New Roman" w:cs="Times New Roman"/>
          <w:sz w:val="24"/>
          <w:szCs w:val="24"/>
        </w:rPr>
        <w:t>make a difference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list the ideas on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heir individual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Time, Talent, Treasure and Teaching Charts.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(Teacher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 walking around the room and guiding each small group during their brainstorming session encouraging the students and asking the following questions: (Great start on the first 3 T’s, what are your ideas for Teaching?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What do you remember about the previo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us lesson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in regards to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making a difference? Will you use time, talent, treasure or teaching to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make a difference?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2993528E" w14:textId="77777777" w:rsidR="002B6BBD" w:rsidRDefault="002B6BBD">
      <w:pPr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13D2C85D" w14:textId="77777777" w:rsidR="002B6BBD" w:rsidRDefault="009D6392">
      <w:pPr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will share their team ideas they brainstormed together about the four T’s with the class. As each student shares and explains,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teacher will write each idea on the board on the 4T Chart posted on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SmartBoard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(What are some ideas that your team brainstormed together? How did you come up with these ideas? Which one do you think is the best idea?)</w:t>
      </w:r>
    </w:p>
    <w:p w14:paraId="185D42CC" w14:textId="77777777" w:rsidR="002B6BBD" w:rsidRDefault="002B6BBD">
      <w:pPr>
        <w:spacing w:line="480" w:lineRule="auto"/>
        <w:ind w:left="72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14:paraId="4CD849A0" w14:textId="77777777" w:rsidR="002B6BBD" w:rsidRDefault="009D6392">
      <w:pPr>
        <w:spacing w:after="240" w:line="48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5.     The teacher will ask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each team to select one climate action and T by a vote. Prior to the     vote, the teacher will guide a discussion with the class explaining that each team will vote on, design, plan and execute an action plan. </w:t>
      </w:r>
    </w:p>
    <w:p w14:paraId="208D5DD6" w14:textId="77777777" w:rsidR="002B6BBD" w:rsidRDefault="009D6392">
      <w:pPr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INSTRUCTIONAL STRATEGIES</w:t>
      </w:r>
    </w:p>
    <w:p w14:paraId="6A55A4FE" w14:textId="77777777" w:rsidR="002B6BBD" w:rsidRDefault="009D6392">
      <w:pPr>
        <w:spacing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Brainstorming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allow students to provide insight and ideas to gain wider knowledge of       content)</w:t>
      </w:r>
    </w:p>
    <w:p w14:paraId="72A7A4B3" w14:textId="77777777" w:rsidR="002B6BBD" w:rsidRDefault="009D6392">
      <w:pPr>
        <w:spacing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Indicator: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This will be evident when students brainstorm and think of ideas of an action plan in their teams.</w:t>
      </w:r>
    </w:p>
    <w:p w14:paraId="24664D9B" w14:textId="77777777" w:rsidR="002B6BBD" w:rsidRDefault="009D6392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Modeling: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(showing rather than telling by acting out desired behaviors)</w:t>
      </w:r>
    </w:p>
    <w:p w14:paraId="03BC006A" w14:textId="77777777" w:rsidR="002B6BBD" w:rsidRDefault="009D6392">
      <w:pPr>
        <w:spacing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Indicator: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This will be evident when the teacher models an example of building a hou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using Time, Talent, Treasure and Teaching for the students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again modeling the completion of the 4 T Charts.</w:t>
      </w:r>
    </w:p>
    <w:p w14:paraId="5E689276" w14:textId="77777777" w:rsidR="002B6BBD" w:rsidRDefault="009D6392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Discussion: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(engaging in meaningful discussions about the content)</w:t>
      </w:r>
    </w:p>
    <w:p w14:paraId="6CC79C4B" w14:textId="77777777" w:rsidR="002B6BBD" w:rsidRDefault="009D6392">
      <w:pPr>
        <w:spacing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Indicator: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This will be evident when the students share and explain their </w:t>
      </w:r>
      <w:r>
        <w:rPr>
          <w:rFonts w:ascii="Times New Roman" w:eastAsia="Times New Roman" w:hAnsi="Times New Roman" w:cs="Times New Roman"/>
          <w:sz w:val="24"/>
          <w:szCs w:val="24"/>
        </w:rPr>
        <w:t>brainstormed ideas with the class while participating in a discussion with teacher and peers outside of their group.</w:t>
      </w:r>
    </w:p>
    <w:p w14:paraId="40C3EADF" w14:textId="77777777" w:rsidR="002B6BBD" w:rsidRDefault="009D6392">
      <w:pPr>
        <w:spacing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Cooperative Learning: </w:t>
      </w:r>
      <w:r>
        <w:rPr>
          <w:rFonts w:ascii="Times New Roman" w:eastAsia="Times New Roman" w:hAnsi="Times New Roman" w:cs="Times New Roman"/>
          <w:sz w:val="24"/>
          <w:szCs w:val="24"/>
        </w:rPr>
        <w:t>(engages groups of students working together on a structured activity)</w:t>
      </w:r>
    </w:p>
    <w:p w14:paraId="37165025" w14:textId="77777777" w:rsidR="002B6BBD" w:rsidRDefault="009D6392">
      <w:pPr>
        <w:spacing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Indicator</w:t>
      </w:r>
      <w:r>
        <w:rPr>
          <w:rFonts w:ascii="Times New Roman" w:eastAsia="Times New Roman" w:hAnsi="Times New Roman" w:cs="Times New Roman"/>
          <w:sz w:val="24"/>
          <w:szCs w:val="24"/>
        </w:rPr>
        <w:t>: This will be evident when the stude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work together in teams to decide on an action plan. </w:t>
      </w:r>
    </w:p>
    <w:p w14:paraId="6E0D5AD4" w14:textId="77777777" w:rsidR="002B6BBD" w:rsidRDefault="009D6392">
      <w:pPr>
        <w:spacing w:after="24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ADAPTATIONS</w:t>
      </w:r>
    </w:p>
    <w:p w14:paraId="11626A7C" w14:textId="4F70C5B2" w:rsidR="002B6BBD" w:rsidRDefault="001A48E7">
      <w:pPr>
        <w:spacing w:after="24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 1</w:t>
      </w:r>
    </w:p>
    <w:p w14:paraId="079BC714" w14:textId="7F0799C1" w:rsidR="002B6BBD" w:rsidRDefault="009D6392">
      <w:pPr>
        <w:numPr>
          <w:ilvl w:val="0"/>
          <w:numId w:val="3"/>
        </w:numPr>
        <w:spacing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teacher will provide more time for answering questions. </w:t>
      </w:r>
      <w:r w:rsidR="001A48E7">
        <w:rPr>
          <w:rFonts w:ascii="Times New Roman" w:eastAsia="Times New Roman" w:hAnsi="Times New Roman" w:cs="Times New Roman"/>
          <w:sz w:val="24"/>
          <w:szCs w:val="24"/>
        </w:rPr>
        <w:t>Student 1’s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mentor will help with spelling and understanding the questions. </w:t>
      </w:r>
    </w:p>
    <w:p w14:paraId="7E310E4C" w14:textId="5EC3065C" w:rsidR="002B6BBD" w:rsidRDefault="001A48E7">
      <w:pPr>
        <w:spacing w:after="24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 2</w:t>
      </w:r>
    </w:p>
    <w:p w14:paraId="3AFE771D" w14:textId="4DB1AE01" w:rsidR="002B6BBD" w:rsidRDefault="001A48E7">
      <w:pPr>
        <w:numPr>
          <w:ilvl w:val="0"/>
          <w:numId w:val="5"/>
        </w:numPr>
        <w:spacing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2</w:t>
      </w:r>
      <w:r w:rsidR="009D6392">
        <w:rPr>
          <w:rFonts w:ascii="Times New Roman" w:eastAsia="Times New Roman" w:hAnsi="Times New Roman" w:cs="Times New Roman"/>
          <w:sz w:val="24"/>
          <w:szCs w:val="24"/>
        </w:rPr>
        <w:t xml:space="preserve">’s mentor will ensure that </w:t>
      </w:r>
      <w:r>
        <w:rPr>
          <w:rFonts w:ascii="Times New Roman" w:eastAsia="Times New Roman" w:hAnsi="Times New Roman" w:cs="Times New Roman"/>
          <w:sz w:val="24"/>
          <w:szCs w:val="24"/>
        </w:rPr>
        <w:t>Student 2</w:t>
      </w:r>
      <w:r w:rsidR="009D6392">
        <w:rPr>
          <w:rFonts w:ascii="Times New Roman" w:eastAsia="Times New Roman" w:hAnsi="Times New Roman" w:cs="Times New Roman"/>
          <w:sz w:val="24"/>
          <w:szCs w:val="24"/>
        </w:rPr>
        <w:t>rec</w:t>
      </w:r>
      <w:r w:rsidR="009D6392">
        <w:rPr>
          <w:rFonts w:ascii="Times New Roman" w:eastAsia="Times New Roman" w:hAnsi="Times New Roman" w:cs="Times New Roman"/>
          <w:sz w:val="24"/>
          <w:szCs w:val="24"/>
        </w:rPr>
        <w:t xml:space="preserve">eives more time for questions. The mentor will help the student generate ideas through one of his main areas of interest </w:t>
      </w:r>
      <w:r w:rsidR="009D63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(wrestling). </w:t>
      </w:r>
      <w:r>
        <w:rPr>
          <w:rFonts w:ascii="Times New Roman" w:eastAsia="Times New Roman" w:hAnsi="Times New Roman" w:cs="Times New Roman"/>
          <w:sz w:val="24"/>
          <w:szCs w:val="24"/>
        </w:rPr>
        <w:t>Student 2</w:t>
      </w:r>
      <w:r w:rsidR="009D6392">
        <w:rPr>
          <w:rFonts w:ascii="Times New Roman" w:eastAsia="Times New Roman" w:hAnsi="Times New Roman" w:cs="Times New Roman"/>
          <w:sz w:val="24"/>
          <w:szCs w:val="24"/>
        </w:rPr>
        <w:t xml:space="preserve"> will be assisted with spelling and will have the option to verbally state his answers instead of writing them out. </w:t>
      </w:r>
    </w:p>
    <w:p w14:paraId="4F2C76F7" w14:textId="73E9B3C5" w:rsidR="002B6BBD" w:rsidRDefault="001A48E7">
      <w:pPr>
        <w:spacing w:after="24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 3</w:t>
      </w:r>
    </w:p>
    <w:p w14:paraId="77DCBCFD" w14:textId="66FB1128" w:rsidR="002B6BBD" w:rsidRDefault="009D6392">
      <w:pPr>
        <w:numPr>
          <w:ilvl w:val="0"/>
          <w:numId w:val="1"/>
        </w:numPr>
        <w:spacing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teacher will provide prompts to encourage </w:t>
      </w:r>
      <w:r w:rsidR="001A48E7">
        <w:rPr>
          <w:rFonts w:ascii="Times New Roman" w:eastAsia="Times New Roman" w:hAnsi="Times New Roman" w:cs="Times New Roman"/>
          <w:sz w:val="24"/>
          <w:szCs w:val="24"/>
        </w:rPr>
        <w:t>Student 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to answer questions as well as reminders to stay on task.</w:t>
      </w:r>
    </w:p>
    <w:p w14:paraId="6A4B3F40" w14:textId="77777777" w:rsidR="002B6BBD" w:rsidRDefault="009D6392">
      <w:pPr>
        <w:spacing w:after="24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DIFFERENTIATION OF INSTRUCTION</w:t>
      </w:r>
    </w:p>
    <w:p w14:paraId="63C67881" w14:textId="77777777" w:rsidR="002B6BBD" w:rsidRDefault="009D6392">
      <w:pPr>
        <w:spacing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Visual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Students who work best with visual instruction will be supported by teacher modeling.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009C92D" w14:textId="77777777" w:rsidR="002B6BBD" w:rsidRDefault="009D6392">
      <w:pPr>
        <w:spacing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Auditory: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Students who work best with auditory based instruction will be supported by the verbal communication with the teacher and classmates on the 4 T’s.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27794CC" w14:textId="77777777" w:rsidR="002B6BBD" w:rsidRDefault="009D6392">
      <w:pPr>
        <w:spacing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Grouping Mixed Abilities: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Students will be placed in groups representing a variety of strengths, challenges, and abilities to encourage peer tutoring.</w:t>
      </w:r>
    </w:p>
    <w:p w14:paraId="60941A98" w14:textId="77777777" w:rsidR="002B6BBD" w:rsidRDefault="009D639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Giving Students Choices: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Students will be provided a choice on what type of project the group wants to do based on their passion 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interests.</w:t>
      </w:r>
    </w:p>
    <w:p w14:paraId="2CCD13CF" w14:textId="77777777" w:rsidR="002B6BBD" w:rsidRDefault="009D639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Interpersonal: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Students will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share, discuss, negotiate and compromise to reach an agreed upon action plan.</w:t>
      </w:r>
    </w:p>
    <w:p w14:paraId="527DB6D4" w14:textId="77777777" w:rsidR="002B6BBD" w:rsidRDefault="002B6BB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3BDBB98F" w14:textId="77777777" w:rsidR="002B6BBD" w:rsidRDefault="009D6392">
      <w:pPr>
        <w:spacing w:after="240" w:line="48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ASSESSMENT</w:t>
      </w:r>
    </w:p>
    <w:p w14:paraId="776A74EB" w14:textId="77777777" w:rsidR="002B6BBD" w:rsidRDefault="009D6392">
      <w:pPr>
        <w:spacing w:after="240" w:line="48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Formal Assessment</w:t>
      </w:r>
    </w:p>
    <w:p w14:paraId="4A1450A2" w14:textId="77777777" w:rsidR="002B6BBD" w:rsidRDefault="009D6392">
      <w:pPr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Based on a team vote, teams will select their project action plan.</w:t>
      </w:r>
    </w:p>
    <w:p w14:paraId="08663B09" w14:textId="77777777" w:rsidR="002B6BBD" w:rsidRDefault="009D6392">
      <w:pPr>
        <w:spacing w:after="24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Informal Assessment</w:t>
      </w:r>
    </w:p>
    <w:p w14:paraId="54F37620" w14:textId="77777777" w:rsidR="002B6BBD" w:rsidRDefault="009D6392">
      <w:pPr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will correctly answer teacher selected questions. Teachers and mentors will be able to assess students’ progress and understanding based on their 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sponses. </w:t>
      </w:r>
    </w:p>
    <w:p w14:paraId="1B0789C3" w14:textId="77777777" w:rsidR="002B6BBD" w:rsidRDefault="002B6BBD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B3CB30B" w14:textId="77777777" w:rsidR="002B6BBD" w:rsidRDefault="009D6392">
      <w:pPr>
        <w:spacing w:after="240" w:line="48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REFERENCES</w:t>
      </w:r>
    </w:p>
    <w:p w14:paraId="32AD5F20" w14:textId="77777777" w:rsidR="002B6BBD" w:rsidRDefault="009D639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Game-Changers-Global-Goals-Lesson-FINAL.pdf </w:t>
      </w:r>
    </w:p>
    <w:p w14:paraId="402715F5" w14:textId="77777777" w:rsidR="002B6BBD" w:rsidRDefault="009D6392">
      <w:pPr>
        <w:spacing w:before="240" w:after="24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1">
        <w:r>
          <w:rPr>
            <w:rFonts w:ascii="Times New Roman" w:eastAsia="Times New Roman" w:hAnsi="Times New Roman" w:cs="Times New Roman"/>
            <w:sz w:val="24"/>
            <w:szCs w:val="24"/>
          </w:rPr>
          <w:t>http://cdn.worldslargestlesson.globalgoals.org/2016/0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9/Blue-Capes-Global-Game-Changers-Global-Goals-Lesson-FINAL.pdf</w:t>
        </w:r>
      </w:hyperlink>
    </w:p>
    <w:p w14:paraId="36822ED9" w14:textId="77777777" w:rsidR="002B6BBD" w:rsidRDefault="009D639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Generation Learning Standards. (n.d.). Retrieved from</w:t>
      </w:r>
    </w:p>
    <w:p w14:paraId="3B4C0250" w14:textId="77777777" w:rsidR="002B6BBD" w:rsidRDefault="009D6392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12">
        <w:r>
          <w:rPr>
            <w:rFonts w:ascii="Times New Roman" w:eastAsia="Times New Roman" w:hAnsi="Times New Roman" w:cs="Times New Roman"/>
            <w:sz w:val="24"/>
            <w:szCs w:val="24"/>
          </w:rPr>
          <w:t>http://www.nysed.gov/next-generation-learning-standards</w:t>
        </w:r>
      </w:hyperlink>
    </w:p>
    <w:p w14:paraId="6E019BD7" w14:textId="77777777" w:rsidR="002B6BBD" w:rsidRDefault="002B6BBD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EC46CB5" w14:textId="77777777" w:rsidR="002B6BBD" w:rsidRDefault="002B6BB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608B4148" w14:textId="77777777" w:rsidR="002B6BBD" w:rsidRDefault="002B6BB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595445B7" w14:textId="77777777" w:rsidR="002B6BBD" w:rsidRDefault="009D639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114300" distB="114300" distL="114300" distR="114300" simplePos="0" relativeHeight="251658240" behindDoc="0" locked="0" layoutInCell="1" hidden="0" allowOverlap="1" wp14:anchorId="7FF4A78D" wp14:editId="67CCCC20">
            <wp:simplePos x="0" y="0"/>
            <wp:positionH relativeFrom="column">
              <wp:posOffset>104777</wp:posOffset>
            </wp:positionH>
            <wp:positionV relativeFrom="paragraph">
              <wp:posOffset>409575</wp:posOffset>
            </wp:positionV>
            <wp:extent cx="5019675" cy="7662863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7662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103602A" w14:textId="77777777" w:rsidR="002B6BBD" w:rsidRDefault="002B6BB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498CE733" w14:textId="77777777" w:rsidR="002B6BBD" w:rsidRDefault="002B6BB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3D8E755B" w14:textId="77777777" w:rsidR="002B6BBD" w:rsidRDefault="002B6BB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1D38F821" w14:textId="77777777" w:rsidR="002B6BBD" w:rsidRDefault="002B6BB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2D93DC30" w14:textId="77777777" w:rsidR="002B6BBD" w:rsidRDefault="002B6BB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1C72DAE2" w14:textId="77777777" w:rsidR="002B6BBD" w:rsidRDefault="002B6BB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7D43C17A" w14:textId="77777777" w:rsidR="002B6BBD" w:rsidRDefault="002B6BB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2B625A0F" w14:textId="77777777" w:rsidR="002B6BBD" w:rsidRDefault="002B6BB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7725CB49" w14:textId="77777777" w:rsidR="002B6BBD" w:rsidRDefault="002B6BBD">
      <w:pPr>
        <w:rPr>
          <w:sz w:val="24"/>
          <w:szCs w:val="24"/>
        </w:rPr>
      </w:pPr>
    </w:p>
    <w:sectPr w:rsidR="002B6BB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28AE1" w14:textId="77777777" w:rsidR="009D6392" w:rsidRDefault="009D6392">
      <w:pPr>
        <w:spacing w:line="240" w:lineRule="auto"/>
      </w:pPr>
      <w:r>
        <w:separator/>
      </w:r>
    </w:p>
  </w:endnote>
  <w:endnote w:type="continuationSeparator" w:id="0">
    <w:p w14:paraId="2DFFAB48" w14:textId="77777777" w:rsidR="009D6392" w:rsidRDefault="009D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1917C" w14:textId="77777777" w:rsidR="002B6BBD" w:rsidRDefault="002B6B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9E997" w14:textId="77777777" w:rsidR="002B6BBD" w:rsidRDefault="002B6B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B253B" w14:textId="77777777" w:rsidR="002B6BBD" w:rsidRDefault="002B6B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F0705" w14:textId="77777777" w:rsidR="009D6392" w:rsidRDefault="009D6392">
      <w:pPr>
        <w:spacing w:line="240" w:lineRule="auto"/>
      </w:pPr>
      <w:r>
        <w:separator/>
      </w:r>
    </w:p>
  </w:footnote>
  <w:footnote w:type="continuationSeparator" w:id="0">
    <w:p w14:paraId="2720AC0E" w14:textId="77777777" w:rsidR="009D6392" w:rsidRDefault="009D63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1D4B4" w14:textId="77777777" w:rsidR="002B6BBD" w:rsidRDefault="002B6B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066C3" w14:textId="77777777" w:rsidR="002B6BBD" w:rsidRDefault="002B6B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1DA39" w14:textId="77777777" w:rsidR="002B6BBD" w:rsidRDefault="002B6B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E1A22"/>
    <w:multiLevelType w:val="multilevel"/>
    <w:tmpl w:val="615674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D61D80"/>
    <w:multiLevelType w:val="multilevel"/>
    <w:tmpl w:val="D6AC1C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68B7FA2"/>
    <w:multiLevelType w:val="multilevel"/>
    <w:tmpl w:val="6C0C8A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BA140F7"/>
    <w:multiLevelType w:val="multilevel"/>
    <w:tmpl w:val="2A2AD1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E5F7ACB"/>
    <w:multiLevelType w:val="multilevel"/>
    <w:tmpl w:val="FF6C89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5CC623B"/>
    <w:multiLevelType w:val="multilevel"/>
    <w:tmpl w:val="755A6E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BBD"/>
    <w:rsid w:val="001A48E7"/>
    <w:rsid w:val="002B6BBD"/>
    <w:rsid w:val="009D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16AA7"/>
  <w15:docId w15:val="{0A67B2DB-3309-274B-9F3E-00E42929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xtgenscience.org/hs-ess3-4-earth-and-human-activity" TargetMode="Externa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ysed.gov/next-generation-learning-standard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dn.worldslargestlesson.globalgoals.org/2016/09/Blue-Capes-Global-Game-Changers-Global-Goals-Lesson-FINAL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nca2014.globalchange.gov/report/sectors/ecosystem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nca2014.globalchange.gov/report/response-strategies/mitigatio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0G++nTbZg2n72g2lTQ38kOKZeg==">AMUW2mXtb2RyupOEMK7WNzfwYKAhv73tDOLSOhUpuRThiFHzWoNv8SkQAiUjijuRxw29ieZFqeFB52/tvBo4fv9jj7UiEXGN6V1hrKWutJhn7og19+rNUdQ=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1149</Words>
  <Characters>6551</Characters>
  <Application>Microsoft Office Word</Application>
  <DocSecurity>0</DocSecurity>
  <Lines>54</Lines>
  <Paragraphs>15</Paragraphs>
  <ScaleCrop>false</ScaleCrop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Sheehan</cp:lastModifiedBy>
  <cp:revision>2</cp:revision>
  <dcterms:created xsi:type="dcterms:W3CDTF">2020-04-30T01:07:00Z</dcterms:created>
  <dcterms:modified xsi:type="dcterms:W3CDTF">2020-04-30T01:07:00Z</dcterms:modified>
</cp:coreProperties>
</file>