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3FBD2" w14:textId="77777777" w:rsidR="007014F6" w:rsidRDefault="002B4BE2">
      <w:pPr>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Molloy College</w:t>
      </w:r>
    </w:p>
    <w:p w14:paraId="74307AD5" w14:textId="77777777" w:rsidR="007014F6" w:rsidRDefault="002B4BE2">
      <w:pPr>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of Education</w:t>
      </w:r>
    </w:p>
    <w:p w14:paraId="02E52B87" w14:textId="77777777" w:rsidR="007014F6" w:rsidRDefault="002B4BE2">
      <w:pPr>
        <w:ind w:right="-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p>
    <w:p w14:paraId="2CC38E1F" w14:textId="77777777" w:rsidR="007014F6" w:rsidRDefault="002B4BE2">
      <w:pPr>
        <w:ind w:right="-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ab/>
        <w:t xml:space="preserve">    </w:t>
      </w:r>
    </w:p>
    <w:p w14:paraId="652FF7F4"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Student</w:t>
      </w:r>
      <w:r>
        <w:rPr>
          <w:rFonts w:ascii="Times New Roman" w:eastAsia="Times New Roman" w:hAnsi="Times New Roman" w:cs="Times New Roman"/>
          <w:sz w:val="24"/>
          <w:szCs w:val="24"/>
        </w:rPr>
        <w:t>: Alyssa Amodio, LeAnn Jaghab</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ab/>
        <w:t xml:space="preserve">                                </w:t>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Professor</w:t>
      </w:r>
      <w:r>
        <w:rPr>
          <w:rFonts w:ascii="Times New Roman" w:eastAsia="Times New Roman" w:hAnsi="Times New Roman" w:cs="Times New Roman"/>
          <w:sz w:val="24"/>
          <w:szCs w:val="24"/>
        </w:rPr>
        <w:t>: Kevin Sheehan</w:t>
      </w:r>
    </w:p>
    <w:p w14:paraId="7C48416D"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Course</w:t>
      </w:r>
      <w:r>
        <w:rPr>
          <w:rFonts w:ascii="Times New Roman" w:eastAsia="Times New Roman" w:hAnsi="Times New Roman" w:cs="Times New Roman"/>
          <w:sz w:val="24"/>
          <w:szCs w:val="24"/>
        </w:rPr>
        <w:t xml:space="preserve">: EDU 3510-01        </w:t>
      </w:r>
      <w:r>
        <w:rPr>
          <w:rFonts w:ascii="Times New Roman" w:eastAsia="Times New Roman" w:hAnsi="Times New Roman" w:cs="Times New Roman"/>
          <w:sz w:val="24"/>
          <w:szCs w:val="24"/>
        </w:rPr>
        <w:tab/>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u w:val="single"/>
        </w:rPr>
        <w:t>Date</w:t>
      </w:r>
      <w:r>
        <w:rPr>
          <w:rFonts w:ascii="Times New Roman" w:eastAsia="Times New Roman" w:hAnsi="Times New Roman" w:cs="Times New Roman"/>
          <w:sz w:val="24"/>
          <w:szCs w:val="24"/>
        </w:rPr>
        <w:t>: March 24, 2020</w:t>
      </w:r>
    </w:p>
    <w:p w14:paraId="7B02E11D"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Grade</w:t>
      </w:r>
      <w:r>
        <w:rPr>
          <w:rFonts w:ascii="Times New Roman" w:eastAsia="Times New Roman" w:hAnsi="Times New Roman" w:cs="Times New Roman"/>
          <w:sz w:val="24"/>
          <w:szCs w:val="24"/>
        </w:rPr>
        <w:t>: 5th</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u w:val="single"/>
        </w:rPr>
        <w:t>Topic</w:t>
      </w:r>
      <w:r>
        <w:rPr>
          <w:rFonts w:ascii="Times New Roman" w:eastAsia="Times New Roman" w:hAnsi="Times New Roman" w:cs="Times New Roman"/>
          <w:sz w:val="24"/>
          <w:szCs w:val="24"/>
        </w:rPr>
        <w:t>: Setting the Stage and Sourcing</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Content Area</w:t>
      </w:r>
      <w:r>
        <w:rPr>
          <w:rFonts w:ascii="Times New Roman" w:eastAsia="Times New Roman" w:hAnsi="Times New Roman" w:cs="Times New Roman"/>
          <w:sz w:val="24"/>
          <w:szCs w:val="24"/>
        </w:rPr>
        <w:t>: Social Studies</w:t>
      </w:r>
    </w:p>
    <w:p w14:paraId="388312BE"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72CA95" w14:textId="77777777" w:rsidR="007014F6" w:rsidRDefault="007014F6">
      <w:pPr>
        <w:ind w:right="-720"/>
        <w:rPr>
          <w:rFonts w:ascii="Times New Roman" w:eastAsia="Times New Roman" w:hAnsi="Times New Roman" w:cs="Times New Roman"/>
          <w:sz w:val="24"/>
          <w:szCs w:val="24"/>
        </w:rPr>
      </w:pPr>
    </w:p>
    <w:p w14:paraId="29D27B84"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D93213" w14:textId="77777777" w:rsidR="007014F6" w:rsidRDefault="002B4BE2">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14:paraId="4962C271" w14:textId="77777777" w:rsidR="007014F6" w:rsidRDefault="007014F6">
      <w:pPr>
        <w:ind w:right="-720"/>
        <w:rPr>
          <w:rFonts w:ascii="Times New Roman" w:eastAsia="Times New Roman" w:hAnsi="Times New Roman" w:cs="Times New Roman"/>
          <w:b/>
          <w:sz w:val="24"/>
          <w:szCs w:val="24"/>
          <w:u w:val="single"/>
        </w:rPr>
      </w:pPr>
    </w:p>
    <w:p w14:paraId="6CCA4416" w14:textId="77777777" w:rsidR="007014F6" w:rsidRDefault="002B4BE2">
      <w:pPr>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New York State Social Studies Standard</w:t>
      </w:r>
    </w:p>
    <w:p w14:paraId="26A2F46F" w14:textId="77777777" w:rsidR="007014F6" w:rsidRDefault="002B4BE2">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14:paraId="5488044A" w14:textId="77777777" w:rsidR="007014F6" w:rsidRDefault="002B4BE2">
      <w:pPr>
        <w:rPr>
          <w:rFonts w:ascii="Times New Roman" w:eastAsia="Times New Roman" w:hAnsi="Times New Roman" w:cs="Times New Roman"/>
          <w:sz w:val="24"/>
          <w:szCs w:val="24"/>
        </w:rPr>
      </w:pPr>
      <w:r>
        <w:rPr>
          <w:rFonts w:ascii="Times New Roman" w:eastAsia="Times New Roman" w:hAnsi="Times New Roman" w:cs="Times New Roman"/>
          <w:sz w:val="24"/>
          <w:szCs w:val="24"/>
        </w:rPr>
        <w:t>5.5 COMPARATIVE CULTURES: The countries of the Western Hemisphere are diverse and the cultures of these countries are rich and varied. Due to their proximity to each other, the countries of the Western Hemis</w:t>
      </w:r>
      <w:r>
        <w:rPr>
          <w:rFonts w:ascii="Times New Roman" w:eastAsia="Times New Roman" w:hAnsi="Times New Roman" w:cs="Times New Roman"/>
          <w:sz w:val="24"/>
          <w:szCs w:val="24"/>
        </w:rPr>
        <w:t>phere share some of the same concerns and issues.</w:t>
      </w:r>
    </w:p>
    <w:p w14:paraId="01196D0B" w14:textId="77777777" w:rsidR="007014F6" w:rsidRDefault="002B4BE2">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Concepts:</w:t>
      </w:r>
    </w:p>
    <w:p w14:paraId="4778F086" w14:textId="77777777" w:rsidR="007014F6" w:rsidRDefault="002B4BE2">
      <w:pPr>
        <w:rPr>
          <w:rFonts w:ascii="Times New Roman" w:eastAsia="Times New Roman" w:hAnsi="Times New Roman" w:cs="Times New Roman"/>
          <w:sz w:val="24"/>
          <w:szCs w:val="24"/>
        </w:rPr>
      </w:pPr>
      <w:r>
        <w:rPr>
          <w:rFonts w:ascii="Times New Roman" w:eastAsia="Times New Roman" w:hAnsi="Times New Roman" w:cs="Times New Roman"/>
          <w:sz w:val="24"/>
          <w:szCs w:val="24"/>
        </w:rPr>
        <w:t>5.5a The countries of the Western Hemisphere have varied characteristics and contributions that distinguish them from other countries.</w:t>
      </w:r>
    </w:p>
    <w:p w14:paraId="05B020FF" w14:textId="77777777" w:rsidR="007014F6" w:rsidRDefault="002B4BE2">
      <w:pPr>
        <w:ind w:right="-11120"/>
        <w:rPr>
          <w:rFonts w:ascii="Times New Roman" w:eastAsia="Times New Roman" w:hAnsi="Times New Roman" w:cs="Times New Roman"/>
          <w:i/>
          <w:sz w:val="24"/>
          <w:szCs w:val="24"/>
        </w:rPr>
      </w:pPr>
      <w:bookmarkStart w:id="0" w:name="_GoBack"/>
      <w:bookmarkEnd w:id="0"/>
      <w:r w:rsidRPr="00F24C5C">
        <w:rPr>
          <w:rFonts w:ascii="Times New Roman" w:eastAsia="Times New Roman" w:hAnsi="Times New Roman" w:cs="Times New Roman"/>
          <w:sz w:val="24"/>
          <w:szCs w:val="24"/>
        </w:rPr>
        <w:t xml:space="preserve">        </w:t>
      </w:r>
      <w:r w:rsidRPr="00F24C5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Indicator: </w:t>
      </w:r>
      <w:r>
        <w:rPr>
          <w:rFonts w:ascii="Times New Roman" w:eastAsia="Times New Roman" w:hAnsi="Times New Roman" w:cs="Times New Roman"/>
          <w:i/>
          <w:sz w:val="24"/>
          <w:szCs w:val="24"/>
        </w:rPr>
        <w:t>This will be evident while students r</w:t>
      </w:r>
      <w:r>
        <w:rPr>
          <w:rFonts w:ascii="Times New Roman" w:eastAsia="Times New Roman" w:hAnsi="Times New Roman" w:cs="Times New Roman"/>
          <w:i/>
          <w:sz w:val="24"/>
          <w:szCs w:val="24"/>
        </w:rPr>
        <w:t xml:space="preserve">ead and discuss the power of sourcing in discovering the </w:t>
      </w:r>
    </w:p>
    <w:p w14:paraId="50EE8D2F" w14:textId="77777777" w:rsidR="007014F6" w:rsidRDefault="002B4BE2">
      <w:pPr>
        <w:ind w:right="-11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what are credible sources pertaining to Mexico’s history. </w:t>
      </w:r>
    </w:p>
    <w:p w14:paraId="6AAB26E7" w14:textId="77777777" w:rsidR="007014F6" w:rsidRDefault="007014F6">
      <w:pPr>
        <w:ind w:right="-11120"/>
        <w:rPr>
          <w:rFonts w:ascii="Times New Roman" w:eastAsia="Times New Roman" w:hAnsi="Times New Roman" w:cs="Times New Roman"/>
          <w:i/>
          <w:sz w:val="24"/>
          <w:szCs w:val="24"/>
        </w:rPr>
      </w:pPr>
    </w:p>
    <w:p w14:paraId="43005C29" w14:textId="77777777" w:rsidR="007014F6" w:rsidRDefault="002B4BE2">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Common Core ELA Anchor Standards for Social Studies</w:t>
      </w:r>
    </w:p>
    <w:p w14:paraId="7FDC6E7A" w14:textId="77777777" w:rsidR="007014F6" w:rsidRDefault="002B4BE2">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Ideas and Details</w:t>
      </w:r>
    </w:p>
    <w:p w14:paraId="46873981" w14:textId="77777777" w:rsidR="007014F6" w:rsidRDefault="002B4BE2">
      <w:pPr>
        <w:numPr>
          <w:ilvl w:val="0"/>
          <w:numId w:val="4"/>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closely to determine what the text says explicitly and to </w:t>
      </w:r>
      <w:r>
        <w:rPr>
          <w:rFonts w:ascii="Times New Roman" w:eastAsia="Times New Roman" w:hAnsi="Times New Roman" w:cs="Times New Roman"/>
          <w:sz w:val="24"/>
          <w:szCs w:val="24"/>
        </w:rPr>
        <w:t>make logical inferences from it, and cite specific textual evidence when writing or speaking to support conclusions drawn from the text.</w:t>
      </w:r>
    </w:p>
    <w:p w14:paraId="4CB5D504" w14:textId="77777777" w:rsidR="007014F6" w:rsidRDefault="002B4BE2">
      <w:pPr>
        <w:ind w:right="-720"/>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u w:val="single"/>
        </w:rPr>
        <w:t>Indicator</w:t>
      </w:r>
      <w:r>
        <w:rPr>
          <w:rFonts w:ascii="Times New Roman" w:eastAsia="Times New Roman" w:hAnsi="Times New Roman" w:cs="Times New Roman"/>
          <w:i/>
          <w:sz w:val="24"/>
          <w:szCs w:val="24"/>
        </w:rPr>
        <w:t>: This will be evident when students read closely to determine what the text says   explicitly when writing t</w:t>
      </w:r>
      <w:r>
        <w:rPr>
          <w:rFonts w:ascii="Times New Roman" w:eastAsia="Times New Roman" w:hAnsi="Times New Roman" w:cs="Times New Roman"/>
          <w:i/>
          <w:sz w:val="24"/>
          <w:szCs w:val="24"/>
        </w:rPr>
        <w:t>heir claim for whether Mr. Peabody’s Apples is a credible source or not a credible source.</w:t>
      </w:r>
    </w:p>
    <w:p w14:paraId="76B9DB68" w14:textId="77777777" w:rsidR="007014F6" w:rsidRDefault="007014F6">
      <w:pPr>
        <w:ind w:right="-720"/>
        <w:rPr>
          <w:rFonts w:ascii="Times New Roman" w:eastAsia="Times New Roman" w:hAnsi="Times New Roman" w:cs="Times New Roman"/>
          <w:i/>
          <w:sz w:val="24"/>
          <w:szCs w:val="24"/>
        </w:rPr>
      </w:pPr>
    </w:p>
    <w:p w14:paraId="532326A2" w14:textId="77777777" w:rsidR="007014F6" w:rsidRDefault="002B4BE2">
      <w:pPr>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NCSS Inquiry Standards</w:t>
      </w:r>
    </w:p>
    <w:p w14:paraId="068DE674"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Dimension 3</w:t>
      </w:r>
    </w:p>
    <w:p w14:paraId="0CCE9C34" w14:textId="77777777" w:rsidR="007014F6" w:rsidRDefault="002B4BE2">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work toward conclusions about societal issues, trends, and events by collecting evidence and evaluating its usefulness in developing causal explanations.</w:t>
      </w:r>
    </w:p>
    <w:p w14:paraId="6D4B22DF"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u w:val="single"/>
        </w:rPr>
        <w:t>Indicator</w:t>
      </w:r>
      <w:r>
        <w:rPr>
          <w:rFonts w:ascii="Times New Roman" w:eastAsia="Times New Roman" w:hAnsi="Times New Roman" w:cs="Times New Roman"/>
          <w:i/>
          <w:sz w:val="24"/>
          <w:szCs w:val="24"/>
        </w:rPr>
        <w:t>: This will be evident when students work toward conclusions by collecting evi</w:t>
      </w:r>
      <w:r>
        <w:rPr>
          <w:rFonts w:ascii="Times New Roman" w:eastAsia="Times New Roman" w:hAnsi="Times New Roman" w:cs="Times New Roman"/>
          <w:i/>
          <w:sz w:val="24"/>
          <w:szCs w:val="24"/>
        </w:rPr>
        <w:t xml:space="preserve">dence and evaluating its usefulness to determine if Mr. Peabody’s Apples is a credible source or not a credible source. </w:t>
      </w:r>
    </w:p>
    <w:p w14:paraId="7685B6C0" w14:textId="77777777" w:rsidR="007014F6" w:rsidRDefault="007014F6">
      <w:pPr>
        <w:rPr>
          <w:rFonts w:ascii="Times New Roman" w:eastAsia="Times New Roman" w:hAnsi="Times New Roman" w:cs="Times New Roman"/>
          <w:i/>
          <w:sz w:val="24"/>
          <w:szCs w:val="24"/>
        </w:rPr>
      </w:pPr>
    </w:p>
    <w:p w14:paraId="02C0D9C4" w14:textId="77777777" w:rsidR="007014F6" w:rsidRDefault="002B4BE2">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Social Studies Habits of Mind</w:t>
      </w:r>
    </w:p>
    <w:p w14:paraId="3B6EEAFA" w14:textId="77777777" w:rsidR="007014F6" w:rsidRDefault="002B4BE2">
      <w:pPr>
        <w:numPr>
          <w:ilvl w:val="0"/>
          <w:numId w:val="3"/>
        </w:num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Gathering, Interpreting and Using Evidence</w:t>
      </w:r>
    </w:p>
    <w:p w14:paraId="29394A32" w14:textId="77777777" w:rsidR="007014F6" w:rsidRDefault="002B4BE2">
      <w:pPr>
        <w:ind w:left="720"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  Recognize and effectively select different forms of evide</w:t>
      </w:r>
      <w:r>
        <w:rPr>
          <w:rFonts w:ascii="Times New Roman" w:eastAsia="Times New Roman" w:hAnsi="Times New Roman" w:cs="Times New Roman"/>
          <w:sz w:val="24"/>
          <w:szCs w:val="24"/>
        </w:rPr>
        <w:t xml:space="preserve">nce used to make meaning in social studies (including primary and secondary sources such as art and photographs, artifacts, oral histories, maps, and graphs). </w:t>
      </w:r>
    </w:p>
    <w:p w14:paraId="15E034B0" w14:textId="77777777" w:rsidR="007014F6" w:rsidRDefault="002B4BE2">
      <w:pPr>
        <w:ind w:left="720" w:right="-720"/>
        <w:rPr>
          <w:rFonts w:ascii="Times New Roman" w:eastAsia="Times New Roman" w:hAnsi="Times New Roman" w:cs="Times New Roman"/>
          <w:sz w:val="28"/>
          <w:szCs w:val="28"/>
          <w:highlight w:val="yellow"/>
        </w:rPr>
      </w:pPr>
      <w:r>
        <w:rPr>
          <w:rFonts w:ascii="Times New Roman" w:eastAsia="Times New Roman" w:hAnsi="Times New Roman" w:cs="Times New Roman"/>
          <w:i/>
          <w:sz w:val="24"/>
          <w:szCs w:val="24"/>
          <w:u w:val="single"/>
        </w:rPr>
        <w:t>Indicator</w:t>
      </w:r>
      <w:r>
        <w:rPr>
          <w:rFonts w:ascii="Times New Roman" w:eastAsia="Times New Roman" w:hAnsi="Times New Roman" w:cs="Times New Roman"/>
          <w:i/>
          <w:sz w:val="24"/>
          <w:szCs w:val="24"/>
        </w:rPr>
        <w:t>: This will be evident when students recognize and effectively select different forms o</w:t>
      </w:r>
      <w:r>
        <w:rPr>
          <w:rFonts w:ascii="Times New Roman" w:eastAsia="Times New Roman" w:hAnsi="Times New Roman" w:cs="Times New Roman"/>
          <w:i/>
          <w:sz w:val="24"/>
          <w:szCs w:val="24"/>
        </w:rPr>
        <w:t>f evidence to determine if Mr. Peabody’s Apples is credible or not credible.</w:t>
      </w:r>
      <w:r>
        <w:rPr>
          <w:rFonts w:ascii="Times New Roman" w:eastAsia="Times New Roman" w:hAnsi="Times New Roman" w:cs="Times New Roman"/>
          <w:sz w:val="28"/>
          <w:szCs w:val="28"/>
          <w:highlight w:val="yellow"/>
        </w:rPr>
        <w:t xml:space="preserve"> </w:t>
      </w:r>
    </w:p>
    <w:p w14:paraId="5551F337" w14:textId="77777777" w:rsidR="007014F6" w:rsidRDefault="007014F6">
      <w:pPr>
        <w:ind w:left="720" w:right="-720"/>
        <w:rPr>
          <w:rFonts w:ascii="Times New Roman" w:eastAsia="Times New Roman" w:hAnsi="Times New Roman" w:cs="Times New Roman"/>
          <w:sz w:val="28"/>
          <w:szCs w:val="28"/>
          <w:highlight w:val="yellow"/>
        </w:rPr>
      </w:pPr>
    </w:p>
    <w:p w14:paraId="43EC766C" w14:textId="77777777" w:rsidR="007014F6" w:rsidRDefault="002B4BE2">
      <w:pPr>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INSTRUCTIONAL OBJECTIVE(S)</w:t>
      </w:r>
    </w:p>
    <w:p w14:paraId="6187E739"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the listening to specific pages from </w:t>
      </w:r>
      <w:r>
        <w:rPr>
          <w:rFonts w:ascii="Times New Roman" w:eastAsia="Times New Roman" w:hAnsi="Times New Roman" w:cs="Times New Roman"/>
          <w:i/>
          <w:sz w:val="24"/>
          <w:szCs w:val="24"/>
        </w:rPr>
        <w:t>Mr. Peabody’s Apples</w:t>
      </w:r>
      <w:r>
        <w:rPr>
          <w:rFonts w:ascii="Times New Roman" w:eastAsia="Times New Roman" w:hAnsi="Times New Roman" w:cs="Times New Roman"/>
          <w:sz w:val="24"/>
          <w:szCs w:val="24"/>
        </w:rPr>
        <w:t xml:space="preserve">, students will read closely to determine what the text says explicitly and to make logical inferences from it by writing an alternate ending to </w:t>
      </w:r>
      <w:r>
        <w:rPr>
          <w:rFonts w:ascii="Times New Roman" w:eastAsia="Times New Roman" w:hAnsi="Times New Roman" w:cs="Times New Roman"/>
          <w:i/>
          <w:sz w:val="24"/>
          <w:szCs w:val="24"/>
        </w:rPr>
        <w:t xml:space="preserve">Mr. Peabody’s Apples, </w:t>
      </w:r>
      <w:r>
        <w:rPr>
          <w:rFonts w:ascii="Times New Roman" w:eastAsia="Times New Roman" w:hAnsi="Times New Roman" w:cs="Times New Roman"/>
          <w:sz w:val="24"/>
          <w:szCs w:val="24"/>
        </w:rPr>
        <w:t xml:space="preserve">including different reactions between any two characters attaining at least a 4 out of 5 </w:t>
      </w:r>
      <w:r>
        <w:rPr>
          <w:rFonts w:ascii="Times New Roman" w:eastAsia="Times New Roman" w:hAnsi="Times New Roman" w:cs="Times New Roman"/>
          <w:sz w:val="24"/>
          <w:szCs w:val="24"/>
        </w:rPr>
        <w:t xml:space="preserve">on a teacher created checklist. </w:t>
      </w:r>
    </w:p>
    <w:p w14:paraId="35BE5551" w14:textId="77777777" w:rsidR="007014F6" w:rsidRDefault="007014F6">
      <w:pPr>
        <w:ind w:right="-720"/>
        <w:rPr>
          <w:rFonts w:ascii="Times New Roman" w:eastAsia="Times New Roman" w:hAnsi="Times New Roman" w:cs="Times New Roman"/>
          <w:sz w:val="24"/>
          <w:szCs w:val="24"/>
        </w:rPr>
      </w:pPr>
    </w:p>
    <w:p w14:paraId="61DBD592" w14:textId="77777777" w:rsidR="007014F6" w:rsidRDefault="002B4BE2">
      <w:pPr>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DEVELOPMENTAL PROCEDURES (*Engaging the learner)</w:t>
      </w:r>
      <w:r>
        <w:rPr>
          <w:rFonts w:ascii="Times New Roman" w:eastAsia="Times New Roman" w:hAnsi="Times New Roman" w:cs="Times New Roman"/>
          <w:b/>
          <w:sz w:val="24"/>
          <w:szCs w:val="24"/>
        </w:rPr>
        <w:t xml:space="preserve"> </w:t>
      </w:r>
    </w:p>
    <w:p w14:paraId="499D3760" w14:textId="77777777" w:rsidR="007014F6" w:rsidRDefault="002B4BE2">
      <w:pPr>
        <w:numPr>
          <w:ilvl w:val="0"/>
          <w:numId w:val="2"/>
        </w:numPr>
        <w:rPr>
          <w:rFonts w:ascii="Calibri" w:eastAsia="Calibri" w:hAnsi="Calibri" w:cs="Calibri"/>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Students will participate in a Zoom activity, where they will be given two zoomed in pictures based on one picture as a whole. Students will determine what the </w:t>
      </w:r>
      <w:r>
        <w:rPr>
          <w:rFonts w:ascii="Times New Roman" w:eastAsia="Times New Roman" w:hAnsi="Times New Roman" w:cs="Times New Roman"/>
          <w:sz w:val="24"/>
          <w:szCs w:val="24"/>
        </w:rPr>
        <w:t>message of the whole picture is based on the zoomed in examples. Then students will decide if the picture is a credible source based on the sourcing questions.</w:t>
      </w:r>
      <w:r>
        <w:rPr>
          <w:rFonts w:ascii="Times New Roman" w:eastAsia="Times New Roman" w:hAnsi="Times New Roman" w:cs="Times New Roman"/>
          <w:i/>
          <w:sz w:val="24"/>
          <w:szCs w:val="24"/>
        </w:rPr>
        <w:t xml:space="preserve"> (Who published this photograph? What is the photographer's perspective? What is the photographer</w:t>
      </w:r>
      <w:r>
        <w:rPr>
          <w:rFonts w:ascii="Times New Roman" w:eastAsia="Times New Roman" w:hAnsi="Times New Roman" w:cs="Times New Roman"/>
          <w:i/>
          <w:sz w:val="24"/>
          <w:szCs w:val="24"/>
        </w:rPr>
        <w:t>'s purpose? Why was it taken? When was it taken?)</w:t>
      </w:r>
      <w:r>
        <w:rPr>
          <w:rFonts w:ascii="Times New Roman" w:eastAsia="Times New Roman" w:hAnsi="Times New Roman" w:cs="Times New Roman"/>
          <w:sz w:val="24"/>
          <w:szCs w:val="24"/>
        </w:rPr>
        <w:t xml:space="preserve"> [7 minutes] </w:t>
      </w:r>
    </w:p>
    <w:p w14:paraId="2F6248F3" w14:textId="77777777" w:rsidR="007014F6" w:rsidRDefault="007014F6">
      <w:pPr>
        <w:rPr>
          <w:rFonts w:ascii="Calibri" w:eastAsia="Calibri" w:hAnsi="Calibri" w:cs="Calibri"/>
          <w:sz w:val="24"/>
          <w:szCs w:val="24"/>
        </w:rPr>
      </w:pPr>
    </w:p>
    <w:p w14:paraId="68955B68" w14:textId="77777777" w:rsidR="007014F6" w:rsidRDefault="002B4BE2">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participating in the Zoom activity, students will be instructed on what sourcing is through a PowerPoint presentation. </w:t>
      </w:r>
      <w:r>
        <w:rPr>
          <w:rFonts w:ascii="Times New Roman" w:eastAsia="Times New Roman" w:hAnsi="Times New Roman" w:cs="Times New Roman"/>
          <w:i/>
          <w:sz w:val="24"/>
          <w:szCs w:val="24"/>
        </w:rPr>
        <w:t xml:space="preserve">(What does sourcing mean? What do you think reliable means? Why is </w:t>
      </w:r>
      <w:r>
        <w:rPr>
          <w:rFonts w:ascii="Times New Roman" w:eastAsia="Times New Roman" w:hAnsi="Times New Roman" w:cs="Times New Roman"/>
          <w:i/>
          <w:sz w:val="24"/>
          <w:szCs w:val="24"/>
        </w:rPr>
        <w:t xml:space="preserve">it important to source the information given to us?).  </w:t>
      </w:r>
      <w:r>
        <w:rPr>
          <w:rFonts w:ascii="Times New Roman" w:eastAsia="Times New Roman" w:hAnsi="Times New Roman" w:cs="Times New Roman"/>
          <w:sz w:val="24"/>
          <w:szCs w:val="24"/>
        </w:rPr>
        <w:t xml:space="preserve">[5 minutes] </w:t>
      </w:r>
    </w:p>
    <w:p w14:paraId="44E08969" w14:textId="77777777" w:rsidR="007014F6" w:rsidRDefault="007014F6">
      <w:pPr>
        <w:rPr>
          <w:rFonts w:ascii="Times New Roman" w:eastAsia="Times New Roman" w:hAnsi="Times New Roman" w:cs="Times New Roman"/>
          <w:sz w:val="24"/>
          <w:szCs w:val="24"/>
        </w:rPr>
      </w:pPr>
    </w:p>
    <w:p w14:paraId="750458CF" w14:textId="77777777" w:rsidR="007014F6" w:rsidRDefault="002B4BE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teachers will transition by reading specific pages from </w:t>
      </w:r>
      <w:r>
        <w:rPr>
          <w:rFonts w:ascii="Times New Roman" w:eastAsia="Times New Roman" w:hAnsi="Times New Roman" w:cs="Times New Roman"/>
          <w:i/>
          <w:sz w:val="24"/>
          <w:szCs w:val="24"/>
        </w:rPr>
        <w:t>Mr. Peabody’s Apples</w:t>
      </w:r>
      <w:r>
        <w:rPr>
          <w:rFonts w:ascii="Times New Roman" w:eastAsia="Times New Roman" w:hAnsi="Times New Roman" w:cs="Times New Roman"/>
          <w:sz w:val="24"/>
          <w:szCs w:val="24"/>
        </w:rPr>
        <w:t xml:space="preserve">. Students will listen and think of important words that help them to understand the story. As a class, we </w:t>
      </w:r>
      <w:r>
        <w:rPr>
          <w:rFonts w:ascii="Times New Roman" w:eastAsia="Times New Roman" w:hAnsi="Times New Roman" w:cs="Times New Roman"/>
          <w:sz w:val="24"/>
          <w:szCs w:val="24"/>
        </w:rPr>
        <w:t xml:space="preserve">will brainstorm the different words to assure each of their understanding. </w:t>
      </w:r>
      <w:r>
        <w:rPr>
          <w:rFonts w:ascii="Times New Roman" w:eastAsia="Times New Roman" w:hAnsi="Times New Roman" w:cs="Times New Roman"/>
          <w:i/>
          <w:sz w:val="24"/>
          <w:szCs w:val="24"/>
        </w:rPr>
        <w:t>(What words do you feel were important in the story? After listening to the specific pages from the story, do you believe Tommy was a reliable person?)</w:t>
      </w:r>
      <w:r>
        <w:rPr>
          <w:rFonts w:ascii="Times New Roman" w:eastAsia="Times New Roman" w:hAnsi="Times New Roman" w:cs="Times New Roman"/>
          <w:sz w:val="24"/>
          <w:szCs w:val="24"/>
        </w:rPr>
        <w:t xml:space="preserve"> [10 minutes]</w:t>
      </w:r>
    </w:p>
    <w:p w14:paraId="42CFEAF8" w14:textId="77777777" w:rsidR="007014F6" w:rsidRDefault="007014F6">
      <w:pPr>
        <w:rPr>
          <w:rFonts w:ascii="Times New Roman" w:eastAsia="Times New Roman" w:hAnsi="Times New Roman" w:cs="Times New Roman"/>
          <w:sz w:val="24"/>
          <w:szCs w:val="24"/>
        </w:rPr>
      </w:pPr>
    </w:p>
    <w:p w14:paraId="3D7609FB" w14:textId="77777777" w:rsidR="007014F6" w:rsidRDefault="002B4BE2">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w:t>
      </w:r>
      <w:r>
        <w:rPr>
          <w:rFonts w:ascii="Times New Roman" w:eastAsia="Times New Roman" w:hAnsi="Times New Roman" w:cs="Times New Roman"/>
          <w:sz w:val="24"/>
          <w:szCs w:val="24"/>
        </w:rPr>
        <w:t xml:space="preserve">ork with a partner to complete and answer the sourcing questions in the “Sourcing Mr. Peabody’s Apples” activity. </w:t>
      </w:r>
      <w:r>
        <w:rPr>
          <w:rFonts w:ascii="Times New Roman" w:eastAsia="Times New Roman" w:hAnsi="Times New Roman" w:cs="Times New Roman"/>
          <w:i/>
          <w:sz w:val="24"/>
          <w:szCs w:val="24"/>
        </w:rPr>
        <w:t xml:space="preserve">(When was this story written? Who wrote this story? What was the author’s purpose? What was the author’s perspective in writing Mr. Peabody’s </w:t>
      </w:r>
      <w:r>
        <w:rPr>
          <w:rFonts w:ascii="Times New Roman" w:eastAsia="Times New Roman" w:hAnsi="Times New Roman" w:cs="Times New Roman"/>
          <w:i/>
          <w:sz w:val="24"/>
          <w:szCs w:val="24"/>
        </w:rPr>
        <w:t xml:space="preserve">Apples? Is Mr. Peabody’s Apples a credible source?) </w:t>
      </w:r>
      <w:r>
        <w:rPr>
          <w:rFonts w:ascii="Times New Roman" w:eastAsia="Times New Roman" w:hAnsi="Times New Roman" w:cs="Times New Roman"/>
          <w:sz w:val="24"/>
          <w:szCs w:val="24"/>
        </w:rPr>
        <w:t>[10 minutes]</w:t>
      </w:r>
    </w:p>
    <w:p w14:paraId="7469AC82" w14:textId="77777777" w:rsidR="007014F6" w:rsidRDefault="007014F6">
      <w:pPr>
        <w:rPr>
          <w:rFonts w:ascii="Times New Roman" w:eastAsia="Times New Roman" w:hAnsi="Times New Roman" w:cs="Times New Roman"/>
          <w:sz w:val="24"/>
          <w:szCs w:val="24"/>
        </w:rPr>
      </w:pPr>
    </w:p>
    <w:p w14:paraId="150BFEA0" w14:textId="77777777" w:rsidR="007014F6" w:rsidRDefault="002B4BE2">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BIG IDEA</w:t>
      </w:r>
    </w:p>
    <w:p w14:paraId="0833FC4C" w14:textId="77777777" w:rsidR="007014F6" w:rsidRDefault="002B4BE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close the lesson, the teachers will go over the “Sourcing Mr. Peabody’s Apples” activity with the class. The teachers will begin a discussion on the moral of </w:t>
      </w:r>
      <w:r>
        <w:rPr>
          <w:rFonts w:ascii="Times New Roman" w:eastAsia="Times New Roman" w:hAnsi="Times New Roman" w:cs="Times New Roman"/>
          <w:i/>
          <w:sz w:val="24"/>
          <w:szCs w:val="24"/>
        </w:rPr>
        <w:t>Mr. Peabody’s Ap</w:t>
      </w:r>
      <w:r>
        <w:rPr>
          <w:rFonts w:ascii="Times New Roman" w:eastAsia="Times New Roman" w:hAnsi="Times New Roman" w:cs="Times New Roman"/>
          <w:i/>
          <w:sz w:val="24"/>
          <w:szCs w:val="24"/>
        </w:rPr>
        <w:t>ples.</w:t>
      </w:r>
      <w:r>
        <w:rPr>
          <w:rFonts w:ascii="Times New Roman" w:eastAsia="Times New Roman" w:hAnsi="Times New Roman" w:cs="Times New Roman"/>
          <w:sz w:val="24"/>
          <w:szCs w:val="24"/>
        </w:rPr>
        <w:t xml:space="preserve"> This will lead the class into discovering the definition of credibility of a source. [8 minutes]</w:t>
      </w:r>
    </w:p>
    <w:p w14:paraId="4D629D9D" w14:textId="77777777" w:rsidR="007014F6" w:rsidRDefault="007014F6">
      <w:pPr>
        <w:rPr>
          <w:rFonts w:ascii="Times New Roman" w:eastAsia="Times New Roman" w:hAnsi="Times New Roman" w:cs="Times New Roman"/>
          <w:sz w:val="24"/>
          <w:szCs w:val="24"/>
          <w:u w:val="single"/>
        </w:rPr>
      </w:pPr>
    </w:p>
    <w:p w14:paraId="5B457E1A" w14:textId="77777777" w:rsidR="007014F6" w:rsidRDefault="002B4BE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Questions</w:t>
      </w:r>
    </w:p>
    <w:p w14:paraId="1403A522"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Who wrote Mr. Peabody’s Apples?</w:t>
      </w:r>
    </w:p>
    <w:p w14:paraId="6AE2BC3A"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When was Mr. Peabody’s Apples written?</w:t>
      </w:r>
    </w:p>
    <w:p w14:paraId="175BE3BA"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What was the purpose of the story? </w:t>
      </w:r>
    </w:p>
    <w:p w14:paraId="3B3C045A"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was the author’s perspective in writing this story?</w:t>
      </w:r>
    </w:p>
    <w:p w14:paraId="087FC9DD"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 you think this story is a reliable source?</w:t>
      </w:r>
    </w:p>
    <w:p w14:paraId="296FDC9B" w14:textId="77777777" w:rsidR="007014F6" w:rsidRDefault="002B4BE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Do you think this story is a credible source? Why or why not? </w:t>
      </w:r>
    </w:p>
    <w:p w14:paraId="436EFE6D" w14:textId="77777777" w:rsidR="007014F6" w:rsidRDefault="007014F6">
      <w:pPr>
        <w:rPr>
          <w:rFonts w:ascii="Times New Roman" w:eastAsia="Times New Roman" w:hAnsi="Times New Roman" w:cs="Times New Roman"/>
          <w:sz w:val="24"/>
          <w:szCs w:val="24"/>
        </w:rPr>
      </w:pPr>
    </w:p>
    <w:p w14:paraId="14236674" w14:textId="77777777" w:rsidR="007014F6" w:rsidRDefault="002B4BE2">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r>
        <w:rPr>
          <w:rFonts w:ascii="Times New Roman" w:eastAsia="Times New Roman" w:hAnsi="Times New Roman" w:cs="Times New Roman"/>
          <w:b/>
          <w:sz w:val="28"/>
          <w:szCs w:val="28"/>
        </w:rPr>
        <w:t xml:space="preserve"> </w:t>
      </w:r>
    </w:p>
    <w:p w14:paraId="2D1E353A" w14:textId="77777777" w:rsidR="007014F6" w:rsidRDefault="002B4BE2">
      <w:pPr>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14:paraId="7AECB7AD" w14:textId="77777777" w:rsidR="007014F6" w:rsidRDefault="002B4BE2">
      <w:pPr>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eachers will monitor the students working in pairs when completing the “Sourcing Mr. Peabody’s Apples” activity by walking around the room, engaging with the students with follow up questions.</w:t>
      </w:r>
      <w:r>
        <w:rPr>
          <w:rFonts w:ascii="Times New Roman" w:eastAsia="Times New Roman" w:hAnsi="Times New Roman" w:cs="Times New Roman"/>
          <w:b/>
          <w:sz w:val="24"/>
          <w:szCs w:val="24"/>
        </w:rPr>
        <w:t xml:space="preserve"> </w:t>
      </w:r>
    </w:p>
    <w:p w14:paraId="664F5E3B" w14:textId="77777777" w:rsidR="007014F6" w:rsidRDefault="002B4BE2">
      <w:pPr>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14:paraId="0DDEFD57" w14:textId="77777777" w:rsidR="007014F6" w:rsidRDefault="002B4BE2">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write an alternate ending to </w:t>
      </w:r>
      <w:r>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r. Peabody’s Apples, </w:t>
      </w:r>
      <w:r>
        <w:rPr>
          <w:rFonts w:ascii="Times New Roman" w:eastAsia="Times New Roman" w:hAnsi="Times New Roman" w:cs="Times New Roman"/>
          <w:sz w:val="24"/>
          <w:szCs w:val="24"/>
        </w:rPr>
        <w:t xml:space="preserve">including different reactions between any two characters attaining at least a 4 out of 5 on a teacher created checklist. </w:t>
      </w:r>
    </w:p>
    <w:p w14:paraId="3EA9A868" w14:textId="77777777" w:rsidR="007014F6" w:rsidRDefault="007014F6">
      <w:pPr>
        <w:ind w:right="-720"/>
        <w:jc w:val="center"/>
        <w:rPr>
          <w:rFonts w:ascii="Times New Roman" w:eastAsia="Times New Roman" w:hAnsi="Times New Roman" w:cs="Times New Roman"/>
          <w:b/>
          <w:sz w:val="28"/>
          <w:szCs w:val="28"/>
        </w:rPr>
      </w:pPr>
    </w:p>
    <w:p w14:paraId="0DAE614C" w14:textId="77777777" w:rsidR="007014F6" w:rsidRDefault="002B4BE2">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RESOURCES AND MATERIALS</w:t>
      </w:r>
    </w:p>
    <w:p w14:paraId="75D746F8" w14:textId="77777777" w:rsidR="007014F6" w:rsidRDefault="002B4BE2">
      <w:pPr>
        <w:numPr>
          <w:ilvl w:val="0"/>
          <w:numId w:val="1"/>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Smart Board</w:t>
      </w:r>
    </w:p>
    <w:p w14:paraId="5ECA984B" w14:textId="77777777" w:rsidR="007014F6" w:rsidRDefault="002B4BE2">
      <w:pPr>
        <w:numPr>
          <w:ilvl w:val="0"/>
          <w:numId w:val="1"/>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Pencils</w:t>
      </w:r>
    </w:p>
    <w:p w14:paraId="1D416D5C" w14:textId="77777777" w:rsidR="007014F6" w:rsidRDefault="002B4BE2">
      <w:pPr>
        <w:numPr>
          <w:ilvl w:val="0"/>
          <w:numId w:val="1"/>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Mr. Peabody’s Apples” activity</w:t>
      </w:r>
    </w:p>
    <w:p w14:paraId="720D1C6A" w14:textId="77777777" w:rsidR="007014F6" w:rsidRDefault="002B4BE2">
      <w:pPr>
        <w:numPr>
          <w:ilvl w:val="0"/>
          <w:numId w:val="1"/>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Peabody’s Apples” exit ticket </w:t>
      </w:r>
    </w:p>
    <w:p w14:paraId="7C07FEF9" w14:textId="77777777" w:rsidR="007014F6" w:rsidRDefault="002B4BE2">
      <w:pPr>
        <w:numPr>
          <w:ilvl w:val="0"/>
          <w:numId w:val="1"/>
        </w:num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“Mr. Peabody’s Apples: Alternate Ending” checklist</w:t>
      </w:r>
    </w:p>
    <w:p w14:paraId="59CD8905" w14:textId="77777777" w:rsidR="007014F6" w:rsidRDefault="007014F6">
      <w:pPr>
        <w:ind w:right="-720"/>
        <w:rPr>
          <w:rFonts w:ascii="Times New Roman" w:eastAsia="Times New Roman" w:hAnsi="Times New Roman" w:cs="Times New Roman"/>
          <w:sz w:val="24"/>
          <w:szCs w:val="24"/>
        </w:rPr>
      </w:pPr>
    </w:p>
    <w:p w14:paraId="3D0E7AAE" w14:textId="77777777" w:rsidR="007014F6" w:rsidRDefault="007014F6">
      <w:pPr>
        <w:ind w:right="-720"/>
        <w:rPr>
          <w:rFonts w:ascii="Times New Roman" w:eastAsia="Times New Roman" w:hAnsi="Times New Roman" w:cs="Times New Roman"/>
          <w:sz w:val="24"/>
          <w:szCs w:val="24"/>
        </w:rPr>
      </w:pPr>
    </w:p>
    <w:p w14:paraId="6F853455" w14:textId="77777777" w:rsidR="007014F6" w:rsidRDefault="002B4BE2">
      <w:pPr>
        <w:ind w:right="-72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14:paraId="643599E3" w14:textId="77777777" w:rsidR="007014F6" w:rsidRDefault="002B4BE2">
      <w:pPr>
        <w:ind w:right="-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p>
    <w:p w14:paraId="775D80CA" w14:textId="77777777" w:rsidR="007014F6" w:rsidRDefault="007014F6">
      <w:pPr>
        <w:spacing w:line="480" w:lineRule="auto"/>
        <w:ind w:right="-720"/>
        <w:jc w:val="center"/>
        <w:rPr>
          <w:rFonts w:ascii="Times New Roman" w:eastAsia="Times New Roman" w:hAnsi="Times New Roman" w:cs="Times New Roman"/>
          <w:b/>
          <w:sz w:val="28"/>
          <w:szCs w:val="28"/>
        </w:rPr>
      </w:pPr>
    </w:p>
    <w:p w14:paraId="5922B1BA" w14:textId="77777777" w:rsidR="007014F6" w:rsidRDefault="007014F6">
      <w:pPr>
        <w:spacing w:line="480" w:lineRule="auto"/>
        <w:ind w:right="-720"/>
        <w:jc w:val="center"/>
        <w:rPr>
          <w:rFonts w:ascii="Times New Roman" w:eastAsia="Times New Roman" w:hAnsi="Times New Roman" w:cs="Times New Roman"/>
          <w:b/>
          <w:sz w:val="28"/>
          <w:szCs w:val="28"/>
        </w:rPr>
      </w:pPr>
    </w:p>
    <w:p w14:paraId="23091F96" w14:textId="77777777" w:rsidR="007014F6" w:rsidRDefault="007014F6">
      <w:pPr>
        <w:spacing w:line="480" w:lineRule="auto"/>
        <w:ind w:right="-720"/>
        <w:jc w:val="center"/>
        <w:rPr>
          <w:rFonts w:ascii="Times New Roman" w:eastAsia="Times New Roman" w:hAnsi="Times New Roman" w:cs="Times New Roman"/>
          <w:b/>
          <w:sz w:val="28"/>
          <w:szCs w:val="28"/>
        </w:rPr>
      </w:pPr>
    </w:p>
    <w:p w14:paraId="300D905D" w14:textId="77777777" w:rsidR="007014F6" w:rsidRDefault="007014F6">
      <w:pPr>
        <w:spacing w:line="480" w:lineRule="auto"/>
        <w:ind w:right="-720"/>
        <w:rPr>
          <w:rFonts w:ascii="Times New Roman" w:eastAsia="Times New Roman" w:hAnsi="Times New Roman" w:cs="Times New Roman"/>
          <w:b/>
          <w:sz w:val="28"/>
          <w:szCs w:val="28"/>
        </w:rPr>
      </w:pPr>
    </w:p>
    <w:p w14:paraId="13681595" w14:textId="77777777" w:rsidR="007014F6" w:rsidRDefault="002B4BE2">
      <w:pPr>
        <w:spacing w:line="48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1B10A7C8" w14:textId="77777777" w:rsidR="007014F6" w:rsidRDefault="002B4BE2">
      <w:pPr>
        <w:spacing w:line="480" w:lineRule="auto"/>
        <w:ind w:left="720" w:righ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Madonna, &amp; Long, L. (2006). </w:t>
      </w:r>
      <w:r>
        <w:rPr>
          <w:rFonts w:ascii="Times New Roman" w:eastAsia="Times New Roman" w:hAnsi="Times New Roman" w:cs="Times New Roman"/>
          <w:i/>
          <w:color w:val="333333"/>
          <w:sz w:val="24"/>
          <w:szCs w:val="24"/>
          <w:highlight w:val="white"/>
        </w:rPr>
        <w:t>Mr. Peabody’s apples</w:t>
      </w:r>
      <w:r>
        <w:rPr>
          <w:rFonts w:ascii="Times New Roman" w:eastAsia="Times New Roman" w:hAnsi="Times New Roman" w:cs="Times New Roman"/>
          <w:color w:val="333333"/>
          <w:sz w:val="24"/>
          <w:szCs w:val="24"/>
          <w:highlight w:val="white"/>
        </w:rPr>
        <w:t>. London: Puffin.</w:t>
      </w:r>
    </w:p>
    <w:p w14:paraId="69017567" w14:textId="77777777" w:rsidR="007014F6" w:rsidRDefault="002B4BE2">
      <w:pPr>
        <w:spacing w:line="480" w:lineRule="auto"/>
        <w:ind w:left="720" w:right="-720" w:hanging="72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New York State K-12 Social Studies Framework. Retrieved from https://www.engageny.org/resource/new-york-state-k-12-social-studies-framework</w:t>
      </w:r>
    </w:p>
    <w:p w14:paraId="7801D0C6" w14:textId="77777777" w:rsidR="007014F6" w:rsidRDefault="007014F6">
      <w:pPr>
        <w:ind w:right="-720"/>
        <w:jc w:val="center"/>
        <w:rPr>
          <w:rFonts w:ascii="Times New Roman" w:eastAsia="Times New Roman" w:hAnsi="Times New Roman" w:cs="Times New Roman"/>
          <w:b/>
          <w:sz w:val="28"/>
          <w:szCs w:val="28"/>
        </w:rPr>
      </w:pPr>
    </w:p>
    <w:p w14:paraId="78B32C65" w14:textId="77777777" w:rsidR="007014F6" w:rsidRDefault="007014F6">
      <w:pPr>
        <w:ind w:right="-720"/>
        <w:jc w:val="center"/>
        <w:rPr>
          <w:rFonts w:ascii="Times New Roman" w:eastAsia="Times New Roman" w:hAnsi="Times New Roman" w:cs="Times New Roman"/>
          <w:b/>
          <w:sz w:val="28"/>
          <w:szCs w:val="28"/>
        </w:rPr>
      </w:pPr>
    </w:p>
    <w:p w14:paraId="0CBB1143" w14:textId="77777777" w:rsidR="007014F6" w:rsidRDefault="007014F6"/>
    <w:p w14:paraId="7F91E079" w14:textId="77777777" w:rsidR="007014F6" w:rsidRDefault="007014F6"/>
    <w:p w14:paraId="1A5D7772" w14:textId="77777777" w:rsidR="007014F6" w:rsidRDefault="007014F6"/>
    <w:p w14:paraId="0EBC2310" w14:textId="77777777" w:rsidR="007014F6" w:rsidRDefault="007014F6"/>
    <w:p w14:paraId="6299DDB3" w14:textId="77777777" w:rsidR="007014F6" w:rsidRDefault="007014F6"/>
    <w:p w14:paraId="43DB0168" w14:textId="77777777" w:rsidR="007014F6" w:rsidRDefault="007014F6"/>
    <w:p w14:paraId="43D1C367" w14:textId="77777777" w:rsidR="007014F6" w:rsidRDefault="007014F6"/>
    <w:p w14:paraId="61423157" w14:textId="77777777" w:rsidR="007014F6" w:rsidRDefault="007014F6"/>
    <w:p w14:paraId="436BB82A" w14:textId="77777777" w:rsidR="007014F6" w:rsidRDefault="007014F6"/>
    <w:p w14:paraId="1684E9C5" w14:textId="77777777" w:rsidR="007014F6" w:rsidRDefault="007014F6"/>
    <w:p w14:paraId="0408DB20" w14:textId="77777777" w:rsidR="007014F6" w:rsidRDefault="007014F6"/>
    <w:p w14:paraId="62CB02B6" w14:textId="77777777" w:rsidR="007014F6" w:rsidRDefault="007014F6"/>
    <w:p w14:paraId="2133E0C7" w14:textId="77777777" w:rsidR="007014F6" w:rsidRDefault="007014F6"/>
    <w:p w14:paraId="5E42F1E8" w14:textId="77777777" w:rsidR="007014F6" w:rsidRDefault="007014F6"/>
    <w:p w14:paraId="4947334A" w14:textId="77777777" w:rsidR="007014F6" w:rsidRDefault="007014F6"/>
    <w:p w14:paraId="4B8767D6" w14:textId="77777777" w:rsidR="007014F6" w:rsidRDefault="007014F6"/>
    <w:p w14:paraId="24A7614C" w14:textId="77777777" w:rsidR="007014F6" w:rsidRDefault="007014F6"/>
    <w:p w14:paraId="444C714F" w14:textId="77777777" w:rsidR="007014F6" w:rsidRDefault="007014F6"/>
    <w:p w14:paraId="43A3AF3A" w14:textId="77777777" w:rsidR="007014F6" w:rsidRDefault="007014F6"/>
    <w:p w14:paraId="79862181" w14:textId="77777777" w:rsidR="007014F6" w:rsidRDefault="007014F6"/>
    <w:p w14:paraId="29C03F1C" w14:textId="77777777" w:rsidR="007014F6" w:rsidRDefault="007014F6"/>
    <w:p w14:paraId="4F41E8B7" w14:textId="77777777" w:rsidR="007014F6" w:rsidRDefault="007014F6"/>
    <w:p w14:paraId="2E89A2A0" w14:textId="77777777" w:rsidR="007014F6" w:rsidRDefault="007014F6"/>
    <w:p w14:paraId="7130AE69" w14:textId="77777777" w:rsidR="007014F6" w:rsidRDefault="007014F6"/>
    <w:p w14:paraId="739FEDA0" w14:textId="77777777" w:rsidR="007014F6" w:rsidRDefault="007014F6"/>
    <w:p w14:paraId="596BFA26" w14:textId="77777777" w:rsidR="007014F6" w:rsidRDefault="007014F6"/>
    <w:p w14:paraId="1E687AB8" w14:textId="77777777" w:rsidR="007014F6" w:rsidRDefault="007014F6"/>
    <w:p w14:paraId="2938A270" w14:textId="77777777" w:rsidR="007014F6" w:rsidRDefault="007014F6"/>
    <w:p w14:paraId="7CBC6200" w14:textId="77777777" w:rsidR="007014F6" w:rsidRDefault="007014F6"/>
    <w:p w14:paraId="6208867F" w14:textId="77777777" w:rsidR="007014F6" w:rsidRDefault="007014F6"/>
    <w:p w14:paraId="7C1C9092" w14:textId="77777777" w:rsidR="007014F6" w:rsidRDefault="002B4BE2">
      <w:r>
        <w:rPr>
          <w:noProof/>
        </w:rPr>
        <w:lastRenderedPageBreak/>
        <w:drawing>
          <wp:inline distT="114300" distB="114300" distL="114300" distR="114300" wp14:anchorId="4F79BE50" wp14:editId="0C86DCAE">
            <wp:extent cx="8339138" cy="5840069"/>
            <wp:effectExtent l="-1249534" t="1249534" r="-1249534" b="1249534"/>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rot="16200000">
                      <a:off x="0" y="0"/>
                      <a:ext cx="8339138" cy="5840069"/>
                    </a:xfrm>
                    <a:prstGeom prst="rect">
                      <a:avLst/>
                    </a:prstGeom>
                    <a:ln/>
                  </pic:spPr>
                </pic:pic>
              </a:graphicData>
            </a:graphic>
          </wp:inline>
        </w:drawing>
      </w:r>
      <w:r>
        <w:rPr>
          <w:noProof/>
        </w:rPr>
        <w:lastRenderedPageBreak/>
        <w:drawing>
          <wp:inline distT="114300" distB="114300" distL="114300" distR="114300" wp14:anchorId="2CCCBBFB" wp14:editId="45544B93">
            <wp:extent cx="7710487" cy="5810250"/>
            <wp:effectExtent l="-950118" t="950118" r="-950118" b="950118"/>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rot="16200000">
                      <a:off x="0" y="0"/>
                      <a:ext cx="7710487" cy="5810250"/>
                    </a:xfrm>
                    <a:prstGeom prst="rect">
                      <a:avLst/>
                    </a:prstGeom>
                    <a:ln/>
                  </pic:spPr>
                </pic:pic>
              </a:graphicData>
            </a:graphic>
          </wp:inline>
        </w:drawing>
      </w:r>
    </w:p>
    <w:p w14:paraId="6EE33A74" w14:textId="77777777" w:rsidR="007014F6" w:rsidRDefault="007014F6"/>
    <w:p w14:paraId="1E467971" w14:textId="77777777" w:rsidR="007014F6" w:rsidRDefault="007014F6"/>
    <w:p w14:paraId="10AD9CED" w14:textId="77777777" w:rsidR="007014F6" w:rsidRDefault="002B4BE2">
      <w:r>
        <w:rPr>
          <w:noProof/>
        </w:rPr>
        <w:drawing>
          <wp:inline distT="114300" distB="114300" distL="114300" distR="114300" wp14:anchorId="4DE41381" wp14:editId="41CD122E">
            <wp:extent cx="6438900" cy="6105525"/>
            <wp:effectExtent l="-166687" t="166687" r="-166687" b="166687"/>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r="2028"/>
                    <a:stretch>
                      <a:fillRect/>
                    </a:stretch>
                  </pic:blipFill>
                  <pic:spPr>
                    <a:xfrm rot="16200000">
                      <a:off x="0" y="0"/>
                      <a:ext cx="6438900" cy="6105525"/>
                    </a:xfrm>
                    <a:prstGeom prst="rect">
                      <a:avLst/>
                    </a:prstGeom>
                    <a:ln/>
                  </pic:spPr>
                </pic:pic>
              </a:graphicData>
            </a:graphic>
          </wp:inline>
        </w:drawing>
      </w:r>
    </w:p>
    <w:p w14:paraId="6F69DE67" w14:textId="77777777" w:rsidR="007014F6" w:rsidRDefault="002B4BE2">
      <w:r>
        <w:rPr>
          <w:noProof/>
        </w:rPr>
        <w:lastRenderedPageBreak/>
        <w:drawing>
          <wp:inline distT="114300" distB="114300" distL="114300" distR="114300" wp14:anchorId="733F5223" wp14:editId="5F3F0A57">
            <wp:extent cx="5943600" cy="7670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7670800"/>
                    </a:xfrm>
                    <a:prstGeom prst="rect">
                      <a:avLst/>
                    </a:prstGeom>
                    <a:ln/>
                  </pic:spPr>
                </pic:pic>
              </a:graphicData>
            </a:graphic>
          </wp:inline>
        </w:drawing>
      </w:r>
    </w:p>
    <w:p w14:paraId="4B85F8FF" w14:textId="77777777" w:rsidR="007014F6" w:rsidRDefault="002B4BE2">
      <w:r>
        <w:rPr>
          <w:noProof/>
        </w:rPr>
        <w:lastRenderedPageBreak/>
        <w:drawing>
          <wp:inline distT="114300" distB="114300" distL="114300" distR="114300" wp14:anchorId="107C8EBD" wp14:editId="157CA80D">
            <wp:extent cx="5943600" cy="33401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6DAE37E9" w14:textId="77777777" w:rsidR="007014F6" w:rsidRDefault="002B4BE2">
      <w:r>
        <w:rPr>
          <w:noProof/>
        </w:rPr>
        <w:drawing>
          <wp:inline distT="114300" distB="114300" distL="114300" distR="114300" wp14:anchorId="6A47C7D2" wp14:editId="5EC9BFF8">
            <wp:extent cx="5943600" cy="33401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4FA3C75A" w14:textId="77777777" w:rsidR="007014F6" w:rsidRDefault="002B4BE2">
      <w:r>
        <w:rPr>
          <w:noProof/>
        </w:rPr>
        <w:lastRenderedPageBreak/>
        <w:drawing>
          <wp:inline distT="114300" distB="114300" distL="114300" distR="114300" wp14:anchorId="7CD67085" wp14:editId="49A79FF1">
            <wp:extent cx="5943600" cy="33274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3327400"/>
                    </a:xfrm>
                    <a:prstGeom prst="rect">
                      <a:avLst/>
                    </a:prstGeom>
                    <a:ln/>
                  </pic:spPr>
                </pic:pic>
              </a:graphicData>
            </a:graphic>
          </wp:inline>
        </w:drawing>
      </w:r>
      <w:r>
        <w:rPr>
          <w:noProof/>
        </w:rPr>
        <w:drawing>
          <wp:inline distT="114300" distB="114300" distL="114300" distR="114300" wp14:anchorId="3EAFC3AE" wp14:editId="77F2CFF6">
            <wp:extent cx="5943600" cy="3340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rPr>
          <w:noProof/>
        </w:rPr>
        <w:lastRenderedPageBreak/>
        <w:drawing>
          <wp:inline distT="114300" distB="114300" distL="114300" distR="114300" wp14:anchorId="392103D5" wp14:editId="429CD8C5">
            <wp:extent cx="5943600" cy="33655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3365500"/>
                    </a:xfrm>
                    <a:prstGeom prst="rect">
                      <a:avLst/>
                    </a:prstGeom>
                    <a:ln/>
                  </pic:spPr>
                </pic:pic>
              </a:graphicData>
            </a:graphic>
          </wp:inline>
        </w:drawing>
      </w:r>
      <w:r>
        <w:rPr>
          <w:noProof/>
        </w:rPr>
        <w:drawing>
          <wp:inline distT="114300" distB="114300" distL="114300" distR="114300" wp14:anchorId="1634E7F8" wp14:editId="06B3C5E0">
            <wp:extent cx="5943600" cy="34036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3403600"/>
                    </a:xfrm>
                    <a:prstGeom prst="rect">
                      <a:avLst/>
                    </a:prstGeom>
                    <a:ln/>
                  </pic:spPr>
                </pic:pic>
              </a:graphicData>
            </a:graphic>
          </wp:inline>
        </w:drawing>
      </w:r>
      <w:r>
        <w:rPr>
          <w:noProof/>
        </w:rPr>
        <w:lastRenderedPageBreak/>
        <w:drawing>
          <wp:inline distT="114300" distB="114300" distL="114300" distR="114300" wp14:anchorId="39BADF5E" wp14:editId="5117ED71">
            <wp:extent cx="5943600" cy="33528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352800"/>
                    </a:xfrm>
                    <a:prstGeom prst="rect">
                      <a:avLst/>
                    </a:prstGeom>
                    <a:ln/>
                  </pic:spPr>
                </pic:pic>
              </a:graphicData>
            </a:graphic>
          </wp:inline>
        </w:drawing>
      </w:r>
      <w:r>
        <w:rPr>
          <w:noProof/>
        </w:rPr>
        <w:drawing>
          <wp:inline distT="114300" distB="114300" distL="114300" distR="114300" wp14:anchorId="1DFCEF28" wp14:editId="0B6F829D">
            <wp:extent cx="5943600" cy="33528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352800"/>
                    </a:xfrm>
                    <a:prstGeom prst="rect">
                      <a:avLst/>
                    </a:prstGeom>
                    <a:ln/>
                  </pic:spPr>
                </pic:pic>
              </a:graphicData>
            </a:graphic>
          </wp:inline>
        </w:drawing>
      </w:r>
      <w:r>
        <w:rPr>
          <w:noProof/>
        </w:rPr>
        <w:lastRenderedPageBreak/>
        <w:drawing>
          <wp:inline distT="114300" distB="114300" distL="114300" distR="114300" wp14:anchorId="4FF27389" wp14:editId="234738F2">
            <wp:extent cx="5943600" cy="34036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403600"/>
                    </a:xfrm>
                    <a:prstGeom prst="rect">
                      <a:avLst/>
                    </a:prstGeom>
                    <a:ln/>
                  </pic:spPr>
                </pic:pic>
              </a:graphicData>
            </a:graphic>
          </wp:inline>
        </w:drawing>
      </w:r>
      <w:r>
        <w:rPr>
          <w:noProof/>
        </w:rPr>
        <w:drawing>
          <wp:inline distT="114300" distB="114300" distL="114300" distR="114300" wp14:anchorId="7E605E26" wp14:editId="5208C786">
            <wp:extent cx="5943600" cy="3302000"/>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5943600" cy="3302000"/>
                    </a:xfrm>
                    <a:prstGeom prst="rect">
                      <a:avLst/>
                    </a:prstGeom>
                    <a:ln/>
                  </pic:spPr>
                </pic:pic>
              </a:graphicData>
            </a:graphic>
          </wp:inline>
        </w:drawing>
      </w:r>
      <w:r>
        <w:rPr>
          <w:noProof/>
        </w:rPr>
        <w:lastRenderedPageBreak/>
        <w:drawing>
          <wp:inline distT="114300" distB="114300" distL="114300" distR="114300" wp14:anchorId="35DB32ED" wp14:editId="353D805F">
            <wp:extent cx="5943600" cy="33401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r>
        <w:rPr>
          <w:noProof/>
        </w:rPr>
        <w:drawing>
          <wp:inline distT="114300" distB="114300" distL="114300" distR="114300" wp14:anchorId="137280ED" wp14:editId="2AC8B15B">
            <wp:extent cx="5943600" cy="33147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943600" cy="3314700"/>
                    </a:xfrm>
                    <a:prstGeom prst="rect">
                      <a:avLst/>
                    </a:prstGeom>
                    <a:ln/>
                  </pic:spPr>
                </pic:pic>
              </a:graphicData>
            </a:graphic>
          </wp:inline>
        </w:drawing>
      </w:r>
    </w:p>
    <w:p w14:paraId="59239C23" w14:textId="77777777" w:rsidR="007014F6" w:rsidRDefault="007014F6"/>
    <w:p w14:paraId="4629DFC1" w14:textId="77777777" w:rsidR="007014F6" w:rsidRDefault="007014F6"/>
    <w:sectPr w:rsidR="007014F6">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A9F5A" w14:textId="77777777" w:rsidR="002B4BE2" w:rsidRDefault="002B4BE2">
      <w:pPr>
        <w:spacing w:line="240" w:lineRule="auto"/>
      </w:pPr>
      <w:r>
        <w:separator/>
      </w:r>
    </w:p>
  </w:endnote>
  <w:endnote w:type="continuationSeparator" w:id="0">
    <w:p w14:paraId="02CF8A7E" w14:textId="77777777" w:rsidR="002B4BE2" w:rsidRDefault="002B4B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9C6E2" w14:textId="77777777" w:rsidR="002B4BE2" w:rsidRDefault="002B4BE2">
      <w:pPr>
        <w:spacing w:line="240" w:lineRule="auto"/>
      </w:pPr>
      <w:r>
        <w:separator/>
      </w:r>
    </w:p>
  </w:footnote>
  <w:footnote w:type="continuationSeparator" w:id="0">
    <w:p w14:paraId="5DDD78A6" w14:textId="77777777" w:rsidR="002B4BE2" w:rsidRDefault="002B4B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6744D" w14:textId="77777777" w:rsidR="007014F6" w:rsidRDefault="002B4BE2">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F24C5C">
      <w:rPr>
        <w:rFonts w:ascii="Times New Roman" w:eastAsia="Times New Roman" w:hAnsi="Times New Roman" w:cs="Times New Roman"/>
      </w:rPr>
      <w:fldChar w:fldCharType="separate"/>
    </w:r>
    <w:r w:rsidR="00F24C5C">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3C18"/>
    <w:multiLevelType w:val="multilevel"/>
    <w:tmpl w:val="3288E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254E5"/>
    <w:multiLevelType w:val="multilevel"/>
    <w:tmpl w:val="40208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9E0448"/>
    <w:multiLevelType w:val="multilevel"/>
    <w:tmpl w:val="CBA898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DE598A"/>
    <w:multiLevelType w:val="multilevel"/>
    <w:tmpl w:val="ACC0F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4F6"/>
    <w:rsid w:val="002B4BE2"/>
    <w:rsid w:val="007014F6"/>
    <w:rsid w:val="00F2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053D77"/>
  <w15:docId w15:val="{726853E5-4069-4B45-A3E5-D82E1DE9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873</Words>
  <Characters>4980</Characters>
  <Application>Microsoft Office Word</Application>
  <DocSecurity>0</DocSecurity>
  <Lines>41</Lines>
  <Paragraphs>11</Paragraphs>
  <ScaleCrop>false</ScaleCrop>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2020-03-29T00:35:00Z</dcterms:created>
  <dcterms:modified xsi:type="dcterms:W3CDTF">2020-03-29T00:35:00Z</dcterms:modified>
</cp:coreProperties>
</file>